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FC292" w14:textId="77777777" w:rsidR="00BB46EF" w:rsidRPr="006E6203" w:rsidRDefault="00BB46EF" w:rsidP="00BB46EF">
      <w:pPr>
        <w:jc w:val="both"/>
        <w:rPr>
          <w:rFonts w:ascii="Calibri" w:hAnsi="Calibri"/>
          <w:b/>
          <w:szCs w:val="24"/>
          <w:u w:val="single"/>
        </w:rPr>
      </w:pPr>
    </w:p>
    <w:p w14:paraId="045817CF" w14:textId="77777777" w:rsidR="00BB46EF" w:rsidRPr="006E6203" w:rsidRDefault="00BB46EF" w:rsidP="00BB46EF">
      <w:pPr>
        <w:jc w:val="center"/>
        <w:rPr>
          <w:rFonts w:ascii="Calibri" w:hAnsi="Calibri"/>
          <w:b/>
        </w:rPr>
      </w:pPr>
      <w:r w:rsidRPr="006E6203">
        <w:rPr>
          <w:rFonts w:ascii="Calibri" w:hAnsi="Calibri"/>
          <w:b/>
        </w:rPr>
        <w:t>SCOLIOSIS RESEARCH SOCIETY</w:t>
      </w:r>
    </w:p>
    <w:p w14:paraId="42961F97" w14:textId="77777777" w:rsidR="00BB46EF" w:rsidRPr="006E6203" w:rsidRDefault="00BB46EF" w:rsidP="00BB46EF">
      <w:pPr>
        <w:jc w:val="center"/>
        <w:rPr>
          <w:rFonts w:ascii="Calibri" w:hAnsi="Calibri"/>
          <w:b/>
        </w:rPr>
      </w:pPr>
      <w:r w:rsidRPr="006E6203">
        <w:rPr>
          <w:rFonts w:ascii="Calibri" w:hAnsi="Calibri"/>
          <w:b/>
        </w:rPr>
        <w:t>SCIENTIFIC PROGRAM PLANNING DOCUMENT</w:t>
      </w:r>
    </w:p>
    <w:p w14:paraId="1446B0F6" w14:textId="77777777" w:rsidR="00BB46EF" w:rsidRPr="006E6203" w:rsidRDefault="00BB46EF" w:rsidP="00BB46EF">
      <w:pPr>
        <w:rPr>
          <w:rFonts w:ascii="Calibri" w:hAnsi="Calibri"/>
        </w:rPr>
      </w:pPr>
    </w:p>
    <w:p w14:paraId="76FF7D51" w14:textId="0245A04E" w:rsidR="00BB46EF" w:rsidRPr="006E6203" w:rsidRDefault="00BB46EF" w:rsidP="00BB46EF">
      <w:pPr>
        <w:rPr>
          <w:rFonts w:ascii="Calibri" w:hAnsi="Calibri"/>
        </w:rPr>
      </w:pPr>
      <w:r w:rsidRPr="006E6203">
        <w:rPr>
          <w:rFonts w:ascii="Calibri" w:hAnsi="Calibri"/>
          <w:b/>
        </w:rPr>
        <w:t>Meeting or Course:</w:t>
      </w:r>
      <w:r w:rsidRPr="006E6203">
        <w:rPr>
          <w:rFonts w:ascii="Calibri" w:hAnsi="Calibri"/>
        </w:rPr>
        <w:tab/>
      </w:r>
      <w:r w:rsidR="00962528">
        <w:rPr>
          <w:rFonts w:ascii="Calibri" w:hAnsi="Calibri"/>
        </w:rPr>
        <w:t xml:space="preserve"> 54</w:t>
      </w:r>
      <w:r w:rsidR="00962528" w:rsidRPr="00962528">
        <w:rPr>
          <w:rFonts w:ascii="Calibri" w:hAnsi="Calibri"/>
          <w:vertAlign w:val="superscript"/>
        </w:rPr>
        <w:t>th</w:t>
      </w:r>
      <w:r w:rsidR="00823CC6">
        <w:rPr>
          <w:rFonts w:ascii="Calibri" w:hAnsi="Calibri"/>
        </w:rPr>
        <w:t xml:space="preserve"> Annual Meeting </w:t>
      </w:r>
    </w:p>
    <w:p w14:paraId="42779638" w14:textId="436D2290" w:rsidR="00BB46EF" w:rsidRPr="006E6203" w:rsidRDefault="00BB46EF" w:rsidP="00BB46EF">
      <w:pPr>
        <w:tabs>
          <w:tab w:val="left" w:pos="2160"/>
        </w:tabs>
        <w:rPr>
          <w:rFonts w:ascii="Calibri" w:hAnsi="Calibri"/>
        </w:rPr>
      </w:pPr>
      <w:r w:rsidRPr="006E6203">
        <w:rPr>
          <w:rFonts w:ascii="Calibri" w:hAnsi="Calibri"/>
          <w:b/>
        </w:rPr>
        <w:t>Date:</w:t>
      </w:r>
      <w:r>
        <w:rPr>
          <w:rFonts w:ascii="Calibri" w:hAnsi="Calibri"/>
        </w:rPr>
        <w:tab/>
      </w:r>
      <w:r w:rsidR="00962528">
        <w:rPr>
          <w:rFonts w:ascii="Calibri" w:hAnsi="Calibri"/>
        </w:rPr>
        <w:t>September 18-21</w:t>
      </w:r>
      <w:r w:rsidR="006F0044">
        <w:rPr>
          <w:rFonts w:ascii="Calibri" w:hAnsi="Calibri"/>
        </w:rPr>
        <w:t>, 2018</w:t>
      </w:r>
    </w:p>
    <w:p w14:paraId="00CABDAF" w14:textId="2DC45657" w:rsidR="00BB46EF" w:rsidRPr="006E6203" w:rsidRDefault="00BB46EF" w:rsidP="00BB46EF">
      <w:pPr>
        <w:tabs>
          <w:tab w:val="left" w:pos="2160"/>
        </w:tabs>
        <w:rPr>
          <w:rFonts w:ascii="Calibri" w:hAnsi="Calibri"/>
        </w:rPr>
      </w:pPr>
      <w:r w:rsidRPr="006E6203">
        <w:rPr>
          <w:rFonts w:ascii="Calibri" w:hAnsi="Calibri"/>
          <w:b/>
        </w:rPr>
        <w:t>Location:</w:t>
      </w:r>
      <w:r w:rsidRPr="006E6203">
        <w:rPr>
          <w:rFonts w:ascii="Calibri" w:hAnsi="Calibri"/>
        </w:rPr>
        <w:tab/>
      </w:r>
      <w:r w:rsidR="00517E10">
        <w:rPr>
          <w:rFonts w:ascii="Calibri" w:hAnsi="Calibri"/>
        </w:rPr>
        <w:t>Montreal, Cana</w:t>
      </w:r>
      <w:r w:rsidR="00962528">
        <w:rPr>
          <w:rFonts w:ascii="Calibri" w:hAnsi="Calibri"/>
        </w:rPr>
        <w:t>da</w:t>
      </w:r>
    </w:p>
    <w:p w14:paraId="7CDBA628" w14:textId="77777777" w:rsidR="00BB46EF" w:rsidRPr="006E6203" w:rsidRDefault="00BB46EF" w:rsidP="00BB46EF">
      <w:pPr>
        <w:rPr>
          <w:rFonts w:ascii="Calibri" w:hAnsi="Calibri"/>
        </w:rPr>
      </w:pPr>
    </w:p>
    <w:p w14:paraId="11824698" w14:textId="1B60B3C4" w:rsidR="00BB46EF" w:rsidRPr="006F0044" w:rsidRDefault="00BB46EF" w:rsidP="00BB46EF">
      <w:pPr>
        <w:tabs>
          <w:tab w:val="left" w:pos="2160"/>
        </w:tabs>
        <w:rPr>
          <w:rFonts w:ascii="Calibri" w:hAnsi="Calibri"/>
          <w:lang w:val="da-DK"/>
        </w:rPr>
      </w:pPr>
      <w:r w:rsidRPr="006E6203">
        <w:rPr>
          <w:rFonts w:ascii="Calibri" w:hAnsi="Calibri"/>
          <w:b/>
        </w:rPr>
        <w:t>Planning Committee</w:t>
      </w:r>
      <w:r>
        <w:rPr>
          <w:rFonts w:ascii="Calibri" w:hAnsi="Calibri"/>
          <w:b/>
        </w:rPr>
        <w:t>s</w:t>
      </w:r>
      <w:r w:rsidRPr="006E6203">
        <w:rPr>
          <w:rFonts w:ascii="Calibri" w:hAnsi="Calibri"/>
          <w:b/>
        </w:rPr>
        <w:t>:</w:t>
      </w:r>
      <w:r>
        <w:rPr>
          <w:rFonts w:ascii="Calibri" w:hAnsi="Calibri"/>
          <w:b/>
        </w:rPr>
        <w:t xml:space="preserve"> </w:t>
      </w:r>
      <w:r w:rsidR="006F0044">
        <w:rPr>
          <w:rFonts w:ascii="Calibri" w:hAnsi="Calibri"/>
        </w:rPr>
        <w:t>Education Committee, Program Committee</w:t>
      </w:r>
    </w:p>
    <w:p w14:paraId="0DD51CC7" w14:textId="77777777" w:rsidR="00BB46EF" w:rsidRDefault="00BB46EF" w:rsidP="00BB46EF">
      <w:pPr>
        <w:tabs>
          <w:tab w:val="left" w:pos="2160"/>
        </w:tabs>
        <w:rPr>
          <w:rFonts w:ascii="Calibri" w:hAnsi="Calibri"/>
          <w:b/>
        </w:rPr>
      </w:pPr>
    </w:p>
    <w:p w14:paraId="43BDB930" w14:textId="77777777" w:rsidR="00BB46EF" w:rsidRDefault="00BB46EF" w:rsidP="00BB46EF">
      <w:pPr>
        <w:tabs>
          <w:tab w:val="left" w:pos="2160"/>
        </w:tabs>
        <w:rPr>
          <w:rFonts w:ascii="Calibri" w:hAnsi="Calibri"/>
          <w:sz w:val="32"/>
          <w:szCs w:val="32"/>
        </w:rPr>
      </w:pPr>
      <w:r w:rsidRPr="004076BD">
        <w:rPr>
          <w:rFonts w:ascii="Calibri" w:hAnsi="Calibri"/>
          <w:b/>
          <w:sz w:val="32"/>
          <w:szCs w:val="32"/>
        </w:rPr>
        <w:t>Program Outline:</w:t>
      </w:r>
      <w:r w:rsidRPr="004076BD">
        <w:rPr>
          <w:rFonts w:ascii="Calibri" w:hAnsi="Calibri"/>
          <w:b/>
          <w:sz w:val="32"/>
          <w:szCs w:val="32"/>
        </w:rPr>
        <w:tab/>
      </w:r>
      <w:r w:rsidRPr="004076BD">
        <w:rPr>
          <w:rFonts w:ascii="Calibri" w:hAnsi="Calibri"/>
          <w:sz w:val="32"/>
          <w:szCs w:val="32"/>
        </w:rPr>
        <w:t xml:space="preserve"> </w:t>
      </w:r>
    </w:p>
    <w:p w14:paraId="6076376F" w14:textId="77777777" w:rsidR="00BB46EF" w:rsidRPr="004076BD" w:rsidRDefault="00BB46EF" w:rsidP="00BB46EF">
      <w:pPr>
        <w:tabs>
          <w:tab w:val="left" w:pos="2160"/>
        </w:tabs>
        <w:rPr>
          <w:rFonts w:ascii="Calibri" w:hAnsi="Calibri"/>
          <w:sz w:val="32"/>
          <w:szCs w:val="32"/>
        </w:rPr>
      </w:pPr>
    </w:p>
    <w:p w14:paraId="323984BA" w14:textId="77777777" w:rsidR="00BB46EF" w:rsidRPr="00C02955" w:rsidRDefault="00BB46EF" w:rsidP="00BB46EF">
      <w:pPr>
        <w:rPr>
          <w:rFonts w:ascii="Calibri" w:hAnsi="Calibri" w:cs="Arial"/>
          <w:b/>
          <w:sz w:val="23"/>
          <w:szCs w:val="23"/>
          <w:u w:val="single"/>
        </w:rPr>
      </w:pPr>
      <w:r w:rsidRPr="00C02955">
        <w:rPr>
          <w:rFonts w:ascii="Calibri" w:hAnsi="Calibri" w:cs="Arial"/>
          <w:b/>
          <w:sz w:val="23"/>
          <w:szCs w:val="23"/>
          <w:u w:val="single"/>
        </w:rPr>
        <w:t>Identifying the Educational Gap(s)</w:t>
      </w:r>
    </w:p>
    <w:p w14:paraId="63A5A085" w14:textId="77777777" w:rsidR="00BB46EF" w:rsidRDefault="00BB46EF" w:rsidP="00BB46EF">
      <w:pPr>
        <w:rPr>
          <w:rFonts w:ascii="Calibri" w:hAnsi="Calibri"/>
          <w:sz w:val="22"/>
          <w:szCs w:val="22"/>
        </w:rPr>
      </w:pPr>
      <w:r w:rsidRPr="00603929">
        <w:rPr>
          <w:rFonts w:ascii="Calibri" w:hAnsi="Calibri"/>
          <w:sz w:val="22"/>
          <w:szCs w:val="22"/>
        </w:rPr>
        <w:t xml:space="preserve">What procedures were used to identify the existing gap(s) between current and best practices?  </w:t>
      </w:r>
    </w:p>
    <w:p w14:paraId="640BFD0F" w14:textId="77777777" w:rsidR="00BB46EF" w:rsidRPr="00464A6E" w:rsidRDefault="00BB46EF" w:rsidP="00BB46EF">
      <w:pPr>
        <w:rPr>
          <w:rFonts w:ascii="Calibri" w:hAnsi="Calibri"/>
          <w:b/>
          <w:sz w:val="22"/>
          <w:szCs w:val="22"/>
        </w:rPr>
      </w:pPr>
      <w:r w:rsidRPr="00464A6E">
        <w:rPr>
          <w:rFonts w:ascii="Calibri" w:hAnsi="Calibri"/>
          <w:b/>
          <w:sz w:val="22"/>
          <w:szCs w:val="22"/>
        </w:rPr>
        <w:t>Documentation must be summarized and attached.</w:t>
      </w:r>
    </w:p>
    <w:p w14:paraId="3AF8141F" w14:textId="77777777" w:rsidR="00BB46EF" w:rsidRDefault="00BB46EF" w:rsidP="00BB46EF">
      <w:pPr>
        <w:ind w:left="432"/>
        <w:rPr>
          <w:rFonts w:ascii="Calibri" w:hAnsi="Calibri"/>
          <w:b/>
          <w:sz w:val="22"/>
          <w:szCs w:val="22"/>
        </w:rPr>
      </w:pPr>
    </w:p>
    <w:tbl>
      <w:tblPr>
        <w:tblW w:w="1029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510"/>
        <w:gridCol w:w="900"/>
        <w:gridCol w:w="4806"/>
      </w:tblGrid>
      <w:tr w:rsidR="00BB46EF" w:rsidRPr="007C6EF4" w14:paraId="2ABFA74E" w14:textId="77777777" w:rsidTr="00EA4F40">
        <w:trPr>
          <w:trHeight w:val="432"/>
        </w:trPr>
        <w:tc>
          <w:tcPr>
            <w:tcW w:w="4590" w:type="dxa"/>
            <w:gridSpan w:val="2"/>
            <w:tcBorders>
              <w:bottom w:val="single" w:sz="4" w:space="0" w:color="auto"/>
            </w:tcBorders>
            <w:shd w:val="clear" w:color="auto" w:fill="E6E6E6"/>
            <w:vAlign w:val="center"/>
          </w:tcPr>
          <w:p w14:paraId="5A28C3C6" w14:textId="77777777" w:rsidR="00BB46EF" w:rsidRPr="007C6EF4" w:rsidRDefault="00BB46EF" w:rsidP="00EA4F40">
            <w:pPr>
              <w:rPr>
                <w:rFonts w:ascii="Calibri" w:hAnsi="Calibri"/>
                <w:b/>
                <w:sz w:val="22"/>
                <w:szCs w:val="22"/>
              </w:rPr>
            </w:pPr>
            <w:r w:rsidRPr="007C6EF4">
              <w:rPr>
                <w:rFonts w:ascii="Calibri" w:hAnsi="Calibri"/>
                <w:b/>
                <w:sz w:val="22"/>
                <w:szCs w:val="22"/>
              </w:rPr>
              <w:t>Direct Measurement of Learners</w:t>
            </w:r>
          </w:p>
        </w:tc>
        <w:tc>
          <w:tcPr>
            <w:tcW w:w="5706" w:type="dxa"/>
            <w:gridSpan w:val="2"/>
            <w:tcBorders>
              <w:bottom w:val="single" w:sz="4" w:space="0" w:color="auto"/>
            </w:tcBorders>
            <w:shd w:val="clear" w:color="auto" w:fill="E6E6E6"/>
            <w:vAlign w:val="center"/>
          </w:tcPr>
          <w:p w14:paraId="68EB6CF3" w14:textId="77777777" w:rsidR="00BB46EF" w:rsidRPr="007C6EF4" w:rsidRDefault="00BB46EF" w:rsidP="00EA4F40">
            <w:pPr>
              <w:rPr>
                <w:rFonts w:ascii="Calibri" w:hAnsi="Calibri"/>
                <w:b/>
                <w:sz w:val="22"/>
                <w:szCs w:val="22"/>
              </w:rPr>
            </w:pPr>
            <w:r w:rsidRPr="007C6EF4">
              <w:rPr>
                <w:rFonts w:ascii="Calibri" w:hAnsi="Calibri"/>
                <w:b/>
                <w:sz w:val="22"/>
                <w:szCs w:val="22"/>
              </w:rPr>
              <w:t>External Sources</w:t>
            </w:r>
          </w:p>
        </w:tc>
      </w:tr>
      <w:tr w:rsidR="00BB46EF" w:rsidRPr="007C6EF4" w14:paraId="2E0A48D9" w14:textId="77777777" w:rsidTr="00EA4F40">
        <w:trPr>
          <w:trHeight w:val="432"/>
        </w:trPr>
        <w:tc>
          <w:tcPr>
            <w:tcW w:w="1080" w:type="dxa"/>
            <w:tcBorders>
              <w:top w:val="single" w:sz="4" w:space="0" w:color="auto"/>
              <w:left w:val="single" w:sz="4" w:space="0" w:color="auto"/>
              <w:bottom w:val="nil"/>
              <w:right w:val="nil"/>
            </w:tcBorders>
            <w:shd w:val="clear" w:color="auto" w:fill="auto"/>
            <w:vAlign w:val="center"/>
          </w:tcPr>
          <w:p w14:paraId="15822CF0" w14:textId="19BCEADA" w:rsidR="00BB46EF" w:rsidRPr="007C6EF4" w:rsidRDefault="004C540C" w:rsidP="00EA4F40">
            <w:pPr>
              <w:rPr>
                <w:rFonts w:ascii="Calibri" w:hAnsi="Calibri"/>
                <w:sz w:val="22"/>
                <w:szCs w:val="22"/>
              </w:rPr>
            </w:pPr>
            <w:r>
              <w:rPr>
                <w:rFonts w:ascii="Calibri" w:hAnsi="Calibri"/>
                <w:sz w:val="22"/>
                <w:szCs w:val="22"/>
              </w:rPr>
              <w:fldChar w:fldCharType="begin">
                <w:ffData>
                  <w:name w:val="Check16"/>
                  <w:enabled/>
                  <w:calcOnExit w:val="0"/>
                  <w:checkBox>
                    <w:size w:val="22"/>
                    <w:default w:val="1"/>
                  </w:checkBox>
                </w:ffData>
              </w:fldChar>
            </w:r>
            <w:bookmarkStart w:id="0" w:name="Check16"/>
            <w:r>
              <w:rPr>
                <w:rFonts w:ascii="Calibri" w:hAnsi="Calibri"/>
                <w:sz w:val="22"/>
                <w:szCs w:val="22"/>
              </w:rPr>
              <w:instrText xml:space="preserve"> FORMCHECKBOX </w:instrText>
            </w:r>
            <w:r w:rsidR="002C7201">
              <w:rPr>
                <w:rFonts w:ascii="Calibri" w:hAnsi="Calibri"/>
                <w:sz w:val="22"/>
                <w:szCs w:val="22"/>
              </w:rPr>
            </w:r>
            <w:r w:rsidR="002C7201">
              <w:rPr>
                <w:rFonts w:ascii="Calibri" w:hAnsi="Calibri"/>
                <w:sz w:val="22"/>
                <w:szCs w:val="22"/>
              </w:rPr>
              <w:fldChar w:fldCharType="separate"/>
            </w:r>
            <w:r>
              <w:rPr>
                <w:rFonts w:ascii="Calibri" w:hAnsi="Calibri"/>
                <w:sz w:val="22"/>
                <w:szCs w:val="22"/>
              </w:rPr>
              <w:fldChar w:fldCharType="end"/>
            </w:r>
            <w:bookmarkEnd w:id="0"/>
          </w:p>
        </w:tc>
        <w:tc>
          <w:tcPr>
            <w:tcW w:w="3510" w:type="dxa"/>
            <w:tcBorders>
              <w:top w:val="single" w:sz="4" w:space="0" w:color="auto"/>
              <w:left w:val="nil"/>
              <w:bottom w:val="nil"/>
              <w:right w:val="nil"/>
            </w:tcBorders>
            <w:shd w:val="clear" w:color="auto" w:fill="auto"/>
            <w:vAlign w:val="center"/>
          </w:tcPr>
          <w:p w14:paraId="3E029F3F" w14:textId="77777777" w:rsidR="00BB46EF" w:rsidRPr="007C6EF4" w:rsidRDefault="00BB46EF" w:rsidP="00EA4F40">
            <w:pPr>
              <w:rPr>
                <w:rFonts w:ascii="Calibri" w:hAnsi="Calibri"/>
                <w:sz w:val="22"/>
                <w:szCs w:val="22"/>
              </w:rPr>
            </w:pPr>
            <w:r w:rsidRPr="007C6EF4">
              <w:rPr>
                <w:rFonts w:ascii="Calibri" w:hAnsi="Calibri"/>
                <w:sz w:val="22"/>
                <w:szCs w:val="22"/>
              </w:rPr>
              <w:t>Survey of targeted learners</w:t>
            </w:r>
          </w:p>
        </w:tc>
        <w:tc>
          <w:tcPr>
            <w:tcW w:w="900" w:type="dxa"/>
            <w:tcBorders>
              <w:top w:val="single" w:sz="4" w:space="0" w:color="auto"/>
              <w:left w:val="nil"/>
              <w:bottom w:val="nil"/>
              <w:right w:val="nil"/>
            </w:tcBorders>
            <w:shd w:val="clear" w:color="auto" w:fill="auto"/>
            <w:vAlign w:val="center"/>
          </w:tcPr>
          <w:p w14:paraId="05A4063D" w14:textId="477845B6" w:rsidR="00BB46EF" w:rsidRPr="007C6EF4" w:rsidRDefault="00B73F8C" w:rsidP="00EA4F40">
            <w:pPr>
              <w:rPr>
                <w:rFonts w:ascii="Calibri" w:hAnsi="Calibri"/>
                <w:sz w:val="22"/>
                <w:szCs w:val="22"/>
              </w:rPr>
            </w:pPr>
            <w:r>
              <w:rPr>
                <w:rFonts w:ascii="Calibri" w:hAnsi="Calibri"/>
                <w:sz w:val="22"/>
                <w:szCs w:val="22"/>
              </w:rPr>
              <w:fldChar w:fldCharType="begin">
                <w:ffData>
                  <w:name w:val=""/>
                  <w:enabled/>
                  <w:calcOnExit w:val="0"/>
                  <w:checkBox>
                    <w:size w:val="22"/>
                    <w:default w:val="0"/>
                  </w:checkBox>
                </w:ffData>
              </w:fldChar>
            </w:r>
            <w:r>
              <w:rPr>
                <w:rFonts w:ascii="Calibri" w:hAnsi="Calibri"/>
                <w:sz w:val="22"/>
                <w:szCs w:val="22"/>
              </w:rPr>
              <w:instrText xml:space="preserve"> FORMCHECKBOX </w:instrText>
            </w:r>
            <w:r w:rsidR="002C7201">
              <w:rPr>
                <w:rFonts w:ascii="Calibri" w:hAnsi="Calibri"/>
                <w:sz w:val="22"/>
                <w:szCs w:val="22"/>
              </w:rPr>
            </w:r>
            <w:r w:rsidR="002C7201">
              <w:rPr>
                <w:rFonts w:ascii="Calibri" w:hAnsi="Calibri"/>
                <w:sz w:val="22"/>
                <w:szCs w:val="22"/>
              </w:rPr>
              <w:fldChar w:fldCharType="separate"/>
            </w:r>
            <w:r>
              <w:rPr>
                <w:rFonts w:ascii="Calibri" w:hAnsi="Calibri"/>
                <w:sz w:val="22"/>
                <w:szCs w:val="22"/>
              </w:rPr>
              <w:fldChar w:fldCharType="end"/>
            </w:r>
          </w:p>
        </w:tc>
        <w:tc>
          <w:tcPr>
            <w:tcW w:w="4806" w:type="dxa"/>
            <w:tcBorders>
              <w:top w:val="single" w:sz="4" w:space="0" w:color="auto"/>
              <w:left w:val="nil"/>
              <w:bottom w:val="nil"/>
              <w:right w:val="single" w:sz="4" w:space="0" w:color="auto"/>
            </w:tcBorders>
            <w:shd w:val="clear" w:color="auto" w:fill="auto"/>
            <w:vAlign w:val="center"/>
          </w:tcPr>
          <w:p w14:paraId="008FF72E" w14:textId="77777777" w:rsidR="00BB46EF" w:rsidRPr="007C6EF4" w:rsidRDefault="00BB46EF" w:rsidP="00EA4F40">
            <w:pPr>
              <w:ind w:left="-1008" w:firstLine="1008"/>
              <w:rPr>
                <w:rFonts w:ascii="Calibri" w:hAnsi="Calibri"/>
                <w:sz w:val="22"/>
                <w:szCs w:val="22"/>
              </w:rPr>
            </w:pPr>
            <w:r w:rsidRPr="007C6EF4">
              <w:rPr>
                <w:rFonts w:ascii="Calibri" w:hAnsi="Calibri"/>
                <w:sz w:val="22"/>
                <w:szCs w:val="22"/>
              </w:rPr>
              <w:t>Public health data</w:t>
            </w:r>
          </w:p>
        </w:tc>
      </w:tr>
      <w:tr w:rsidR="00BB46EF" w:rsidRPr="007C6EF4" w14:paraId="36E7736D" w14:textId="77777777" w:rsidTr="00EA4F40">
        <w:trPr>
          <w:trHeight w:val="432"/>
        </w:trPr>
        <w:tc>
          <w:tcPr>
            <w:tcW w:w="1080" w:type="dxa"/>
            <w:tcBorders>
              <w:top w:val="nil"/>
              <w:left w:val="single" w:sz="4" w:space="0" w:color="auto"/>
              <w:bottom w:val="nil"/>
              <w:right w:val="nil"/>
            </w:tcBorders>
            <w:shd w:val="clear" w:color="auto" w:fill="auto"/>
            <w:vAlign w:val="center"/>
          </w:tcPr>
          <w:p w14:paraId="5B997BF5" w14:textId="77777777" w:rsidR="00BB46EF" w:rsidRPr="007C6EF4" w:rsidRDefault="00BB46EF" w:rsidP="00EA4F40">
            <w:pPr>
              <w:rPr>
                <w:rFonts w:ascii="Calibri" w:hAnsi="Calibri"/>
                <w:sz w:val="22"/>
                <w:szCs w:val="22"/>
              </w:rPr>
            </w:pPr>
            <w:r>
              <w:rPr>
                <w:rFonts w:ascii="Calibri" w:hAnsi="Calibri"/>
                <w:sz w:val="22"/>
                <w:szCs w:val="22"/>
              </w:rPr>
              <w:fldChar w:fldCharType="begin">
                <w:ffData>
                  <w:name w:val=""/>
                  <w:enabled/>
                  <w:calcOnExit w:val="0"/>
                  <w:checkBox>
                    <w:size w:val="22"/>
                    <w:default w:val="0"/>
                  </w:checkBox>
                </w:ffData>
              </w:fldChar>
            </w:r>
            <w:r>
              <w:rPr>
                <w:rFonts w:ascii="Calibri" w:hAnsi="Calibri"/>
                <w:sz w:val="22"/>
                <w:szCs w:val="22"/>
              </w:rPr>
              <w:instrText xml:space="preserve"> FORMCHECKBOX </w:instrText>
            </w:r>
            <w:r w:rsidR="002C7201">
              <w:rPr>
                <w:rFonts w:ascii="Calibri" w:hAnsi="Calibri"/>
                <w:sz w:val="22"/>
                <w:szCs w:val="22"/>
              </w:rPr>
            </w:r>
            <w:r w:rsidR="002C7201">
              <w:rPr>
                <w:rFonts w:ascii="Calibri" w:hAnsi="Calibri"/>
                <w:sz w:val="22"/>
                <w:szCs w:val="22"/>
              </w:rPr>
              <w:fldChar w:fldCharType="separate"/>
            </w:r>
            <w:r>
              <w:rPr>
                <w:rFonts w:ascii="Calibri" w:hAnsi="Calibri"/>
                <w:sz w:val="22"/>
                <w:szCs w:val="22"/>
              </w:rPr>
              <w:fldChar w:fldCharType="end"/>
            </w:r>
          </w:p>
        </w:tc>
        <w:tc>
          <w:tcPr>
            <w:tcW w:w="3510" w:type="dxa"/>
            <w:tcBorders>
              <w:top w:val="nil"/>
              <w:left w:val="nil"/>
              <w:bottom w:val="nil"/>
              <w:right w:val="nil"/>
            </w:tcBorders>
            <w:shd w:val="clear" w:color="auto" w:fill="auto"/>
            <w:vAlign w:val="center"/>
          </w:tcPr>
          <w:p w14:paraId="2A354427" w14:textId="77777777" w:rsidR="00BB46EF" w:rsidRPr="007C6EF4" w:rsidRDefault="00BB46EF" w:rsidP="00EA4F40">
            <w:pPr>
              <w:rPr>
                <w:rFonts w:ascii="Calibri" w:hAnsi="Calibri"/>
                <w:sz w:val="22"/>
                <w:szCs w:val="22"/>
              </w:rPr>
            </w:pPr>
            <w:r w:rsidRPr="007C6EF4">
              <w:rPr>
                <w:rFonts w:ascii="Calibri" w:hAnsi="Calibri"/>
                <w:sz w:val="22"/>
                <w:szCs w:val="22"/>
              </w:rPr>
              <w:t>Clinical practice data</w:t>
            </w:r>
          </w:p>
        </w:tc>
        <w:tc>
          <w:tcPr>
            <w:tcW w:w="900" w:type="dxa"/>
            <w:tcBorders>
              <w:top w:val="nil"/>
              <w:left w:val="nil"/>
              <w:bottom w:val="nil"/>
              <w:right w:val="nil"/>
            </w:tcBorders>
            <w:shd w:val="clear" w:color="auto" w:fill="auto"/>
            <w:vAlign w:val="center"/>
          </w:tcPr>
          <w:p w14:paraId="58845BBE" w14:textId="5EDDEFF8" w:rsidR="00BB46EF" w:rsidRPr="007C6EF4" w:rsidRDefault="00B73F8C" w:rsidP="00EA4F40">
            <w:pPr>
              <w:rPr>
                <w:rFonts w:ascii="Calibri" w:hAnsi="Calibri"/>
                <w:sz w:val="22"/>
                <w:szCs w:val="22"/>
              </w:rPr>
            </w:pPr>
            <w:r>
              <w:rPr>
                <w:rFonts w:ascii="Calibri" w:hAnsi="Calibri"/>
                <w:sz w:val="22"/>
                <w:szCs w:val="22"/>
              </w:rPr>
              <w:fldChar w:fldCharType="begin">
                <w:ffData>
                  <w:name w:val=""/>
                  <w:enabled/>
                  <w:calcOnExit w:val="0"/>
                  <w:checkBox>
                    <w:size w:val="22"/>
                    <w:default w:val="0"/>
                  </w:checkBox>
                </w:ffData>
              </w:fldChar>
            </w:r>
            <w:r>
              <w:rPr>
                <w:rFonts w:ascii="Calibri" w:hAnsi="Calibri"/>
                <w:sz w:val="22"/>
                <w:szCs w:val="22"/>
              </w:rPr>
              <w:instrText xml:space="preserve"> FORMCHECKBOX </w:instrText>
            </w:r>
            <w:r w:rsidR="002C7201">
              <w:rPr>
                <w:rFonts w:ascii="Calibri" w:hAnsi="Calibri"/>
                <w:sz w:val="22"/>
                <w:szCs w:val="22"/>
              </w:rPr>
            </w:r>
            <w:r w:rsidR="002C7201">
              <w:rPr>
                <w:rFonts w:ascii="Calibri" w:hAnsi="Calibri"/>
                <w:sz w:val="22"/>
                <w:szCs w:val="22"/>
              </w:rPr>
              <w:fldChar w:fldCharType="separate"/>
            </w:r>
            <w:r>
              <w:rPr>
                <w:rFonts w:ascii="Calibri" w:hAnsi="Calibri"/>
                <w:sz w:val="22"/>
                <w:szCs w:val="22"/>
              </w:rPr>
              <w:fldChar w:fldCharType="end"/>
            </w:r>
          </w:p>
        </w:tc>
        <w:tc>
          <w:tcPr>
            <w:tcW w:w="4806" w:type="dxa"/>
            <w:tcBorders>
              <w:top w:val="nil"/>
              <w:left w:val="nil"/>
              <w:bottom w:val="nil"/>
              <w:right w:val="single" w:sz="4" w:space="0" w:color="auto"/>
            </w:tcBorders>
            <w:shd w:val="clear" w:color="auto" w:fill="auto"/>
            <w:vAlign w:val="center"/>
          </w:tcPr>
          <w:p w14:paraId="68C05E1D" w14:textId="77777777" w:rsidR="00BB46EF" w:rsidRPr="007C6EF4" w:rsidRDefault="00BB46EF" w:rsidP="00EA4F40">
            <w:pPr>
              <w:rPr>
                <w:rFonts w:ascii="Calibri" w:hAnsi="Calibri"/>
                <w:sz w:val="22"/>
                <w:szCs w:val="22"/>
              </w:rPr>
            </w:pPr>
            <w:r w:rsidRPr="007C6EF4">
              <w:rPr>
                <w:rFonts w:ascii="Calibri" w:hAnsi="Calibri"/>
                <w:sz w:val="22"/>
                <w:szCs w:val="22"/>
              </w:rPr>
              <w:t>Review of peer-reviewed literature</w:t>
            </w:r>
          </w:p>
        </w:tc>
      </w:tr>
      <w:tr w:rsidR="00BB46EF" w:rsidRPr="007C6EF4" w14:paraId="1FE39F1B" w14:textId="77777777" w:rsidTr="00EA4F40">
        <w:trPr>
          <w:trHeight w:val="398"/>
        </w:trPr>
        <w:tc>
          <w:tcPr>
            <w:tcW w:w="1080" w:type="dxa"/>
            <w:tcBorders>
              <w:top w:val="nil"/>
              <w:left w:val="single" w:sz="4" w:space="0" w:color="auto"/>
              <w:bottom w:val="nil"/>
              <w:right w:val="nil"/>
            </w:tcBorders>
            <w:shd w:val="clear" w:color="auto" w:fill="auto"/>
            <w:vAlign w:val="center"/>
          </w:tcPr>
          <w:p w14:paraId="6843DDDC" w14:textId="77777777" w:rsidR="00BB46EF" w:rsidRPr="007C6EF4" w:rsidRDefault="00BB46EF" w:rsidP="00EA4F40">
            <w:pPr>
              <w:rPr>
                <w:rFonts w:ascii="Calibri" w:hAnsi="Calibri"/>
                <w:sz w:val="22"/>
                <w:szCs w:val="22"/>
              </w:rPr>
            </w:pPr>
            <w:r w:rsidRPr="007C6EF4">
              <w:rPr>
                <w:rFonts w:ascii="Calibri" w:hAnsi="Calibri"/>
                <w:sz w:val="22"/>
                <w:szCs w:val="22"/>
              </w:rPr>
              <w:fldChar w:fldCharType="begin">
                <w:ffData>
                  <w:name w:val="Check16"/>
                  <w:enabled/>
                  <w:calcOnExit w:val="0"/>
                  <w:checkBox>
                    <w:size w:val="22"/>
                    <w:default w:val="0"/>
                  </w:checkBox>
                </w:ffData>
              </w:fldChar>
            </w:r>
            <w:r w:rsidRPr="007C6EF4">
              <w:rPr>
                <w:rFonts w:ascii="Calibri" w:hAnsi="Calibri"/>
                <w:sz w:val="22"/>
                <w:szCs w:val="22"/>
              </w:rPr>
              <w:instrText xml:space="preserve"> FORMCHECKBOX </w:instrText>
            </w:r>
            <w:r w:rsidR="002C7201">
              <w:rPr>
                <w:rFonts w:ascii="Calibri" w:hAnsi="Calibri"/>
                <w:sz w:val="22"/>
                <w:szCs w:val="22"/>
              </w:rPr>
            </w:r>
            <w:r w:rsidR="002C7201">
              <w:rPr>
                <w:rFonts w:ascii="Calibri" w:hAnsi="Calibri"/>
                <w:sz w:val="22"/>
                <w:szCs w:val="22"/>
              </w:rPr>
              <w:fldChar w:fldCharType="separate"/>
            </w:r>
            <w:r w:rsidRPr="007C6EF4">
              <w:rPr>
                <w:rFonts w:ascii="Calibri" w:hAnsi="Calibri"/>
                <w:sz w:val="22"/>
                <w:szCs w:val="22"/>
              </w:rPr>
              <w:fldChar w:fldCharType="end"/>
            </w:r>
          </w:p>
        </w:tc>
        <w:tc>
          <w:tcPr>
            <w:tcW w:w="3510" w:type="dxa"/>
            <w:tcBorders>
              <w:top w:val="nil"/>
              <w:left w:val="nil"/>
              <w:bottom w:val="nil"/>
              <w:right w:val="nil"/>
            </w:tcBorders>
            <w:shd w:val="clear" w:color="auto" w:fill="auto"/>
            <w:vAlign w:val="center"/>
          </w:tcPr>
          <w:p w14:paraId="0EA322C8" w14:textId="77777777" w:rsidR="00BB46EF" w:rsidRPr="007C6EF4" w:rsidRDefault="00BB46EF" w:rsidP="00EA4F40">
            <w:pPr>
              <w:rPr>
                <w:rFonts w:ascii="Calibri" w:hAnsi="Calibri"/>
                <w:sz w:val="22"/>
                <w:szCs w:val="22"/>
              </w:rPr>
            </w:pPr>
            <w:r w:rsidRPr="007C6EF4">
              <w:rPr>
                <w:rFonts w:ascii="Calibri" w:hAnsi="Calibri"/>
                <w:sz w:val="22"/>
                <w:szCs w:val="22"/>
              </w:rPr>
              <w:t>Quality improvement studies</w:t>
            </w:r>
          </w:p>
        </w:tc>
        <w:tc>
          <w:tcPr>
            <w:tcW w:w="900" w:type="dxa"/>
            <w:vMerge w:val="restart"/>
            <w:tcBorders>
              <w:top w:val="nil"/>
              <w:left w:val="nil"/>
              <w:bottom w:val="nil"/>
              <w:right w:val="nil"/>
            </w:tcBorders>
            <w:shd w:val="clear" w:color="auto" w:fill="auto"/>
          </w:tcPr>
          <w:p w14:paraId="237A0EAD" w14:textId="77777777" w:rsidR="00BB46EF" w:rsidRPr="007C6EF4" w:rsidRDefault="00BB46EF" w:rsidP="00EA4F40">
            <w:pPr>
              <w:spacing w:before="40"/>
              <w:rPr>
                <w:rFonts w:ascii="Calibri" w:hAnsi="Calibri"/>
                <w:sz w:val="22"/>
                <w:szCs w:val="22"/>
              </w:rPr>
            </w:pPr>
            <w:r w:rsidRPr="007C6EF4">
              <w:rPr>
                <w:rFonts w:ascii="Calibri" w:hAnsi="Calibri"/>
                <w:sz w:val="22"/>
                <w:szCs w:val="22"/>
              </w:rPr>
              <w:fldChar w:fldCharType="begin">
                <w:ffData>
                  <w:name w:val="Check16"/>
                  <w:enabled/>
                  <w:calcOnExit w:val="0"/>
                  <w:checkBox>
                    <w:size w:val="22"/>
                    <w:default w:val="0"/>
                  </w:checkBox>
                </w:ffData>
              </w:fldChar>
            </w:r>
            <w:r w:rsidRPr="007C6EF4">
              <w:rPr>
                <w:rFonts w:ascii="Calibri" w:hAnsi="Calibri"/>
                <w:sz w:val="22"/>
                <w:szCs w:val="22"/>
              </w:rPr>
              <w:instrText xml:space="preserve"> FORMCHECKBOX </w:instrText>
            </w:r>
            <w:r w:rsidR="002C7201">
              <w:rPr>
                <w:rFonts w:ascii="Calibri" w:hAnsi="Calibri"/>
                <w:sz w:val="22"/>
                <w:szCs w:val="22"/>
              </w:rPr>
            </w:r>
            <w:r w:rsidR="002C7201">
              <w:rPr>
                <w:rFonts w:ascii="Calibri" w:hAnsi="Calibri"/>
                <w:sz w:val="22"/>
                <w:szCs w:val="22"/>
              </w:rPr>
              <w:fldChar w:fldCharType="separate"/>
            </w:r>
            <w:r w:rsidRPr="007C6EF4">
              <w:rPr>
                <w:rFonts w:ascii="Calibri" w:hAnsi="Calibri"/>
                <w:sz w:val="22"/>
                <w:szCs w:val="22"/>
              </w:rPr>
              <w:fldChar w:fldCharType="end"/>
            </w:r>
          </w:p>
        </w:tc>
        <w:tc>
          <w:tcPr>
            <w:tcW w:w="4806" w:type="dxa"/>
            <w:vMerge w:val="restart"/>
            <w:tcBorders>
              <w:top w:val="nil"/>
              <w:left w:val="nil"/>
              <w:bottom w:val="nil"/>
              <w:right w:val="single" w:sz="4" w:space="0" w:color="auto"/>
            </w:tcBorders>
            <w:shd w:val="clear" w:color="auto" w:fill="auto"/>
            <w:vAlign w:val="center"/>
          </w:tcPr>
          <w:p w14:paraId="1C91C948" w14:textId="77777777" w:rsidR="00BB46EF" w:rsidRPr="007C6EF4" w:rsidRDefault="00BB46EF" w:rsidP="00EA4F40">
            <w:pPr>
              <w:rPr>
                <w:rFonts w:ascii="Calibri" w:hAnsi="Calibri"/>
                <w:sz w:val="22"/>
                <w:szCs w:val="22"/>
              </w:rPr>
            </w:pPr>
            <w:r w:rsidRPr="007C6EF4">
              <w:rPr>
                <w:rFonts w:ascii="Calibri" w:hAnsi="Calibri"/>
                <w:sz w:val="22"/>
                <w:szCs w:val="22"/>
              </w:rPr>
              <w:t>New information/research (i.e., Cochrane            Collaborative (</w:t>
            </w:r>
            <w:hyperlink r:id="rId5" w:history="1">
              <w:r w:rsidRPr="007C6EF4">
                <w:rPr>
                  <w:rStyle w:val="Hyperlink"/>
                  <w:rFonts w:ascii="Calibri" w:hAnsi="Calibri"/>
                  <w:sz w:val="22"/>
                  <w:szCs w:val="22"/>
                </w:rPr>
                <w:t>www.cochrane.org</w:t>
              </w:r>
            </w:hyperlink>
            <w:r w:rsidRPr="007C6EF4">
              <w:rPr>
                <w:rFonts w:ascii="Calibri" w:hAnsi="Calibri"/>
                <w:sz w:val="22"/>
                <w:szCs w:val="22"/>
              </w:rPr>
              <w:t>), diagnostic techniques, treatment plans, etc.)</w:t>
            </w:r>
          </w:p>
        </w:tc>
      </w:tr>
      <w:tr w:rsidR="00BB46EF" w:rsidRPr="007C6EF4" w14:paraId="49189752" w14:textId="77777777" w:rsidTr="00EA4F40">
        <w:trPr>
          <w:trHeight w:val="397"/>
        </w:trPr>
        <w:tc>
          <w:tcPr>
            <w:tcW w:w="1080" w:type="dxa"/>
            <w:tcBorders>
              <w:top w:val="nil"/>
              <w:left w:val="single" w:sz="4" w:space="0" w:color="auto"/>
              <w:bottom w:val="nil"/>
              <w:right w:val="nil"/>
            </w:tcBorders>
            <w:shd w:val="clear" w:color="auto" w:fill="auto"/>
            <w:vAlign w:val="center"/>
          </w:tcPr>
          <w:p w14:paraId="7A5BA160" w14:textId="77777777" w:rsidR="00BB46EF" w:rsidRPr="007C6EF4" w:rsidRDefault="00BB46EF" w:rsidP="00EA4F40">
            <w:pPr>
              <w:rPr>
                <w:rFonts w:ascii="Calibri" w:hAnsi="Calibri"/>
                <w:sz w:val="22"/>
                <w:szCs w:val="22"/>
              </w:rPr>
            </w:pPr>
            <w:r w:rsidRPr="007C6EF4">
              <w:rPr>
                <w:rFonts w:ascii="Calibri" w:hAnsi="Calibri"/>
                <w:sz w:val="22"/>
                <w:szCs w:val="22"/>
              </w:rPr>
              <w:fldChar w:fldCharType="begin">
                <w:ffData>
                  <w:name w:val="Check16"/>
                  <w:enabled/>
                  <w:calcOnExit w:val="0"/>
                  <w:checkBox>
                    <w:size w:val="22"/>
                    <w:default w:val="0"/>
                  </w:checkBox>
                </w:ffData>
              </w:fldChar>
            </w:r>
            <w:r w:rsidRPr="007C6EF4">
              <w:rPr>
                <w:rFonts w:ascii="Calibri" w:hAnsi="Calibri"/>
                <w:sz w:val="22"/>
                <w:szCs w:val="22"/>
              </w:rPr>
              <w:instrText xml:space="preserve"> FORMCHECKBOX </w:instrText>
            </w:r>
            <w:r w:rsidR="002C7201">
              <w:rPr>
                <w:rFonts w:ascii="Calibri" w:hAnsi="Calibri"/>
                <w:sz w:val="22"/>
                <w:szCs w:val="22"/>
              </w:rPr>
            </w:r>
            <w:r w:rsidR="002C7201">
              <w:rPr>
                <w:rFonts w:ascii="Calibri" w:hAnsi="Calibri"/>
                <w:sz w:val="22"/>
                <w:szCs w:val="22"/>
              </w:rPr>
              <w:fldChar w:fldCharType="separate"/>
            </w:r>
            <w:r w:rsidRPr="007C6EF4">
              <w:rPr>
                <w:rFonts w:ascii="Calibri" w:hAnsi="Calibri"/>
                <w:sz w:val="22"/>
                <w:szCs w:val="22"/>
              </w:rPr>
              <w:fldChar w:fldCharType="end"/>
            </w:r>
          </w:p>
        </w:tc>
        <w:tc>
          <w:tcPr>
            <w:tcW w:w="3510" w:type="dxa"/>
            <w:tcBorders>
              <w:top w:val="nil"/>
              <w:left w:val="nil"/>
              <w:bottom w:val="nil"/>
              <w:right w:val="nil"/>
            </w:tcBorders>
            <w:shd w:val="clear" w:color="auto" w:fill="auto"/>
            <w:vAlign w:val="center"/>
          </w:tcPr>
          <w:p w14:paraId="284AE686" w14:textId="77777777" w:rsidR="00BB46EF" w:rsidRPr="007C6EF4" w:rsidRDefault="00BB46EF" w:rsidP="00EA4F40">
            <w:pPr>
              <w:rPr>
                <w:rFonts w:ascii="Calibri" w:hAnsi="Calibri"/>
                <w:sz w:val="22"/>
                <w:szCs w:val="22"/>
              </w:rPr>
            </w:pPr>
            <w:r w:rsidRPr="007C6EF4">
              <w:rPr>
                <w:rFonts w:ascii="Calibri" w:hAnsi="Calibri"/>
                <w:sz w:val="22"/>
                <w:szCs w:val="22"/>
              </w:rPr>
              <w:t>Practice profiles</w:t>
            </w:r>
          </w:p>
        </w:tc>
        <w:tc>
          <w:tcPr>
            <w:tcW w:w="900" w:type="dxa"/>
            <w:vMerge/>
            <w:tcBorders>
              <w:top w:val="nil"/>
              <w:left w:val="nil"/>
              <w:bottom w:val="nil"/>
              <w:right w:val="nil"/>
            </w:tcBorders>
            <w:shd w:val="clear" w:color="auto" w:fill="auto"/>
            <w:vAlign w:val="center"/>
          </w:tcPr>
          <w:p w14:paraId="5C7A65E4" w14:textId="77777777" w:rsidR="00BB46EF" w:rsidRPr="007C6EF4" w:rsidRDefault="00BB46EF" w:rsidP="00EA4F40">
            <w:pPr>
              <w:rPr>
                <w:rFonts w:ascii="Calibri" w:hAnsi="Calibri"/>
                <w:sz w:val="22"/>
                <w:szCs w:val="22"/>
              </w:rPr>
            </w:pPr>
          </w:p>
        </w:tc>
        <w:tc>
          <w:tcPr>
            <w:tcW w:w="4806" w:type="dxa"/>
            <w:vMerge/>
            <w:tcBorders>
              <w:top w:val="nil"/>
              <w:left w:val="nil"/>
              <w:bottom w:val="nil"/>
              <w:right w:val="single" w:sz="4" w:space="0" w:color="auto"/>
            </w:tcBorders>
            <w:shd w:val="clear" w:color="auto" w:fill="auto"/>
            <w:vAlign w:val="center"/>
          </w:tcPr>
          <w:p w14:paraId="5EA3B30B" w14:textId="77777777" w:rsidR="00BB46EF" w:rsidRPr="007C6EF4" w:rsidRDefault="00BB46EF" w:rsidP="00EA4F40">
            <w:pPr>
              <w:rPr>
                <w:rFonts w:ascii="Calibri" w:hAnsi="Calibri"/>
                <w:sz w:val="22"/>
                <w:szCs w:val="22"/>
              </w:rPr>
            </w:pPr>
          </w:p>
        </w:tc>
      </w:tr>
      <w:tr w:rsidR="00BB46EF" w:rsidRPr="007C6EF4" w14:paraId="3F6B709D" w14:textId="77777777" w:rsidTr="00EA4F40">
        <w:trPr>
          <w:trHeight w:val="432"/>
        </w:trPr>
        <w:tc>
          <w:tcPr>
            <w:tcW w:w="1080" w:type="dxa"/>
            <w:tcBorders>
              <w:top w:val="nil"/>
              <w:left w:val="single" w:sz="4" w:space="0" w:color="auto"/>
              <w:bottom w:val="nil"/>
              <w:right w:val="nil"/>
            </w:tcBorders>
            <w:shd w:val="clear" w:color="auto" w:fill="auto"/>
            <w:vAlign w:val="center"/>
          </w:tcPr>
          <w:p w14:paraId="4F71F4F6" w14:textId="2FF28B03" w:rsidR="00BB46EF" w:rsidRPr="007C6EF4" w:rsidRDefault="004C540C" w:rsidP="00EA4F40">
            <w:pPr>
              <w:rPr>
                <w:rFonts w:ascii="Calibri" w:hAnsi="Calibri"/>
                <w:sz w:val="22"/>
                <w:szCs w:val="22"/>
              </w:rPr>
            </w:pPr>
            <w:r>
              <w:rPr>
                <w:rFonts w:ascii="Calibri" w:hAnsi="Calibri"/>
                <w:sz w:val="22"/>
                <w:szCs w:val="22"/>
              </w:rPr>
              <w:fldChar w:fldCharType="begin">
                <w:ffData>
                  <w:name w:val=""/>
                  <w:enabled/>
                  <w:calcOnExit w:val="0"/>
                  <w:checkBox>
                    <w:size w:val="22"/>
                    <w:default w:val="1"/>
                  </w:checkBox>
                </w:ffData>
              </w:fldChar>
            </w:r>
            <w:r>
              <w:rPr>
                <w:rFonts w:ascii="Calibri" w:hAnsi="Calibri"/>
                <w:sz w:val="22"/>
                <w:szCs w:val="22"/>
              </w:rPr>
              <w:instrText xml:space="preserve"> FORMCHECKBOX </w:instrText>
            </w:r>
            <w:r w:rsidR="002C7201">
              <w:rPr>
                <w:rFonts w:ascii="Calibri" w:hAnsi="Calibri"/>
                <w:sz w:val="22"/>
                <w:szCs w:val="22"/>
              </w:rPr>
            </w:r>
            <w:r w:rsidR="002C7201">
              <w:rPr>
                <w:rFonts w:ascii="Calibri" w:hAnsi="Calibri"/>
                <w:sz w:val="22"/>
                <w:szCs w:val="22"/>
              </w:rPr>
              <w:fldChar w:fldCharType="separate"/>
            </w:r>
            <w:r>
              <w:rPr>
                <w:rFonts w:ascii="Calibri" w:hAnsi="Calibri"/>
                <w:sz w:val="22"/>
                <w:szCs w:val="22"/>
              </w:rPr>
              <w:fldChar w:fldCharType="end"/>
            </w:r>
          </w:p>
        </w:tc>
        <w:tc>
          <w:tcPr>
            <w:tcW w:w="3510" w:type="dxa"/>
            <w:tcBorders>
              <w:top w:val="nil"/>
              <w:left w:val="nil"/>
              <w:bottom w:val="nil"/>
              <w:right w:val="nil"/>
            </w:tcBorders>
            <w:shd w:val="clear" w:color="auto" w:fill="auto"/>
            <w:vAlign w:val="center"/>
          </w:tcPr>
          <w:p w14:paraId="61CF68D7" w14:textId="77777777" w:rsidR="00BB46EF" w:rsidRPr="007C6EF4" w:rsidRDefault="00BB46EF" w:rsidP="00EA4F40">
            <w:pPr>
              <w:rPr>
                <w:rFonts w:ascii="Calibri" w:hAnsi="Calibri"/>
                <w:sz w:val="22"/>
                <w:szCs w:val="22"/>
              </w:rPr>
            </w:pPr>
            <w:r w:rsidRPr="007C6EF4">
              <w:rPr>
                <w:rFonts w:ascii="Calibri" w:hAnsi="Calibri"/>
                <w:sz w:val="22"/>
                <w:szCs w:val="22"/>
              </w:rPr>
              <w:t>Gap(s) identified by target audience/expert</w:t>
            </w:r>
          </w:p>
        </w:tc>
        <w:tc>
          <w:tcPr>
            <w:tcW w:w="900" w:type="dxa"/>
            <w:tcBorders>
              <w:top w:val="nil"/>
              <w:left w:val="nil"/>
              <w:bottom w:val="nil"/>
              <w:right w:val="nil"/>
            </w:tcBorders>
            <w:shd w:val="clear" w:color="auto" w:fill="auto"/>
            <w:vAlign w:val="center"/>
          </w:tcPr>
          <w:p w14:paraId="6CF5FA63" w14:textId="7DCB3B8B" w:rsidR="00BB46EF" w:rsidRPr="007C6EF4" w:rsidRDefault="00B73F8C" w:rsidP="00EA4F40">
            <w:pPr>
              <w:rPr>
                <w:rFonts w:ascii="Calibri" w:hAnsi="Calibri"/>
                <w:sz w:val="22"/>
                <w:szCs w:val="22"/>
              </w:rPr>
            </w:pPr>
            <w:r>
              <w:rPr>
                <w:rFonts w:ascii="Calibri" w:hAnsi="Calibri"/>
                <w:sz w:val="22"/>
                <w:szCs w:val="22"/>
              </w:rPr>
              <w:fldChar w:fldCharType="begin">
                <w:ffData>
                  <w:name w:val=""/>
                  <w:enabled/>
                  <w:calcOnExit w:val="0"/>
                  <w:checkBox>
                    <w:size w:val="22"/>
                    <w:default w:val="0"/>
                  </w:checkBox>
                </w:ffData>
              </w:fldChar>
            </w:r>
            <w:r>
              <w:rPr>
                <w:rFonts w:ascii="Calibri" w:hAnsi="Calibri"/>
                <w:sz w:val="22"/>
                <w:szCs w:val="22"/>
              </w:rPr>
              <w:instrText xml:space="preserve"> FORMCHECKBOX </w:instrText>
            </w:r>
            <w:r w:rsidR="002C7201">
              <w:rPr>
                <w:rFonts w:ascii="Calibri" w:hAnsi="Calibri"/>
                <w:sz w:val="22"/>
                <w:szCs w:val="22"/>
              </w:rPr>
            </w:r>
            <w:r w:rsidR="002C7201">
              <w:rPr>
                <w:rFonts w:ascii="Calibri" w:hAnsi="Calibri"/>
                <w:sz w:val="22"/>
                <w:szCs w:val="22"/>
              </w:rPr>
              <w:fldChar w:fldCharType="separate"/>
            </w:r>
            <w:r>
              <w:rPr>
                <w:rFonts w:ascii="Calibri" w:hAnsi="Calibri"/>
                <w:sz w:val="22"/>
                <w:szCs w:val="22"/>
              </w:rPr>
              <w:fldChar w:fldCharType="end"/>
            </w:r>
          </w:p>
        </w:tc>
        <w:tc>
          <w:tcPr>
            <w:tcW w:w="4806" w:type="dxa"/>
            <w:tcBorders>
              <w:top w:val="nil"/>
              <w:left w:val="nil"/>
              <w:bottom w:val="nil"/>
              <w:right w:val="single" w:sz="4" w:space="0" w:color="auto"/>
            </w:tcBorders>
            <w:shd w:val="clear" w:color="auto" w:fill="auto"/>
            <w:vAlign w:val="center"/>
          </w:tcPr>
          <w:p w14:paraId="33939297" w14:textId="77777777" w:rsidR="00BB46EF" w:rsidRPr="007C6EF4" w:rsidRDefault="00BB46EF" w:rsidP="00EA4F40">
            <w:pPr>
              <w:rPr>
                <w:rFonts w:ascii="Calibri" w:hAnsi="Calibri"/>
                <w:sz w:val="22"/>
                <w:szCs w:val="22"/>
              </w:rPr>
            </w:pPr>
            <w:r w:rsidRPr="007C6EF4">
              <w:rPr>
                <w:rFonts w:ascii="Calibri" w:hAnsi="Calibri"/>
                <w:sz w:val="22"/>
                <w:szCs w:val="22"/>
              </w:rPr>
              <w:t>Data from mainstream sources (journals, websites)</w:t>
            </w:r>
          </w:p>
        </w:tc>
      </w:tr>
      <w:tr w:rsidR="00BB46EF" w:rsidRPr="007C6EF4" w14:paraId="21467ADF" w14:textId="77777777" w:rsidTr="00EA4F40">
        <w:trPr>
          <w:trHeight w:val="535"/>
        </w:trPr>
        <w:tc>
          <w:tcPr>
            <w:tcW w:w="1080" w:type="dxa"/>
            <w:tcBorders>
              <w:top w:val="nil"/>
              <w:left w:val="single" w:sz="4" w:space="0" w:color="auto"/>
              <w:bottom w:val="nil"/>
              <w:right w:val="nil"/>
            </w:tcBorders>
            <w:shd w:val="clear" w:color="auto" w:fill="auto"/>
            <w:vAlign w:val="center"/>
          </w:tcPr>
          <w:p w14:paraId="17CC14FF" w14:textId="578A5F88" w:rsidR="00BB46EF" w:rsidRPr="007C6EF4" w:rsidRDefault="004C540C" w:rsidP="00EA4F40">
            <w:pPr>
              <w:rPr>
                <w:rFonts w:ascii="Calibri" w:hAnsi="Calibri"/>
                <w:sz w:val="22"/>
                <w:szCs w:val="22"/>
              </w:rPr>
            </w:pPr>
            <w:r>
              <w:rPr>
                <w:rFonts w:ascii="Calibri" w:hAnsi="Calibri"/>
                <w:sz w:val="22"/>
                <w:szCs w:val="22"/>
              </w:rPr>
              <w:fldChar w:fldCharType="begin">
                <w:ffData>
                  <w:name w:val=""/>
                  <w:enabled/>
                  <w:calcOnExit w:val="0"/>
                  <w:checkBox>
                    <w:size w:val="22"/>
                    <w:default w:val="1"/>
                  </w:checkBox>
                </w:ffData>
              </w:fldChar>
            </w:r>
            <w:r>
              <w:rPr>
                <w:rFonts w:ascii="Calibri" w:hAnsi="Calibri"/>
                <w:sz w:val="22"/>
                <w:szCs w:val="22"/>
              </w:rPr>
              <w:instrText xml:space="preserve"> FORMCHECKBOX </w:instrText>
            </w:r>
            <w:r w:rsidR="002C7201">
              <w:rPr>
                <w:rFonts w:ascii="Calibri" w:hAnsi="Calibri"/>
                <w:sz w:val="22"/>
                <w:szCs w:val="22"/>
              </w:rPr>
            </w:r>
            <w:r w:rsidR="002C7201">
              <w:rPr>
                <w:rFonts w:ascii="Calibri" w:hAnsi="Calibri"/>
                <w:sz w:val="22"/>
                <w:szCs w:val="22"/>
              </w:rPr>
              <w:fldChar w:fldCharType="separate"/>
            </w:r>
            <w:r>
              <w:rPr>
                <w:rFonts w:ascii="Calibri" w:hAnsi="Calibri"/>
                <w:sz w:val="22"/>
                <w:szCs w:val="22"/>
              </w:rPr>
              <w:fldChar w:fldCharType="end"/>
            </w:r>
          </w:p>
        </w:tc>
        <w:tc>
          <w:tcPr>
            <w:tcW w:w="3510" w:type="dxa"/>
            <w:tcBorders>
              <w:top w:val="nil"/>
              <w:left w:val="nil"/>
              <w:bottom w:val="nil"/>
              <w:right w:val="nil"/>
            </w:tcBorders>
            <w:shd w:val="clear" w:color="auto" w:fill="auto"/>
            <w:vAlign w:val="center"/>
          </w:tcPr>
          <w:p w14:paraId="0B4E4BF0" w14:textId="77777777" w:rsidR="00BB46EF" w:rsidRPr="007C6EF4" w:rsidRDefault="00BB46EF" w:rsidP="00EA4F40">
            <w:pPr>
              <w:rPr>
                <w:rFonts w:ascii="Calibri" w:hAnsi="Calibri"/>
                <w:sz w:val="22"/>
                <w:szCs w:val="22"/>
              </w:rPr>
            </w:pPr>
            <w:r w:rsidRPr="007C6EF4">
              <w:rPr>
                <w:rFonts w:ascii="Calibri" w:hAnsi="Calibri"/>
                <w:sz w:val="22"/>
                <w:szCs w:val="22"/>
              </w:rPr>
              <w:t>Committee findings/audits</w:t>
            </w:r>
          </w:p>
        </w:tc>
        <w:tc>
          <w:tcPr>
            <w:tcW w:w="900" w:type="dxa"/>
            <w:vMerge w:val="restart"/>
            <w:tcBorders>
              <w:top w:val="nil"/>
              <w:left w:val="nil"/>
              <w:bottom w:val="nil"/>
              <w:right w:val="nil"/>
            </w:tcBorders>
            <w:shd w:val="clear" w:color="auto" w:fill="auto"/>
          </w:tcPr>
          <w:p w14:paraId="55C3ECBC" w14:textId="77777777" w:rsidR="00BB46EF" w:rsidRPr="007C6EF4" w:rsidRDefault="00BB46EF" w:rsidP="00EA4F40">
            <w:pPr>
              <w:spacing w:before="40"/>
              <w:rPr>
                <w:rFonts w:ascii="Calibri" w:hAnsi="Calibri"/>
                <w:sz w:val="22"/>
                <w:szCs w:val="22"/>
              </w:rPr>
            </w:pPr>
            <w:r w:rsidRPr="007C6EF4">
              <w:rPr>
                <w:rFonts w:ascii="Calibri" w:hAnsi="Calibri"/>
                <w:sz w:val="22"/>
                <w:szCs w:val="22"/>
              </w:rPr>
              <w:fldChar w:fldCharType="begin">
                <w:ffData>
                  <w:name w:val="Check16"/>
                  <w:enabled/>
                  <w:calcOnExit w:val="0"/>
                  <w:checkBox>
                    <w:size w:val="22"/>
                    <w:default w:val="0"/>
                  </w:checkBox>
                </w:ffData>
              </w:fldChar>
            </w:r>
            <w:r w:rsidRPr="007C6EF4">
              <w:rPr>
                <w:rFonts w:ascii="Calibri" w:hAnsi="Calibri"/>
                <w:sz w:val="22"/>
                <w:szCs w:val="22"/>
              </w:rPr>
              <w:instrText xml:space="preserve"> FORMCHECKBOX </w:instrText>
            </w:r>
            <w:r w:rsidR="002C7201">
              <w:rPr>
                <w:rFonts w:ascii="Calibri" w:hAnsi="Calibri"/>
                <w:sz w:val="22"/>
                <w:szCs w:val="22"/>
              </w:rPr>
            </w:r>
            <w:r w:rsidR="002C7201">
              <w:rPr>
                <w:rFonts w:ascii="Calibri" w:hAnsi="Calibri"/>
                <w:sz w:val="22"/>
                <w:szCs w:val="22"/>
              </w:rPr>
              <w:fldChar w:fldCharType="separate"/>
            </w:r>
            <w:r w:rsidRPr="007C6EF4">
              <w:rPr>
                <w:rFonts w:ascii="Calibri" w:hAnsi="Calibri"/>
                <w:sz w:val="22"/>
                <w:szCs w:val="22"/>
              </w:rPr>
              <w:fldChar w:fldCharType="end"/>
            </w:r>
          </w:p>
        </w:tc>
        <w:tc>
          <w:tcPr>
            <w:tcW w:w="4806" w:type="dxa"/>
            <w:vMerge w:val="restart"/>
            <w:tcBorders>
              <w:top w:val="nil"/>
              <w:left w:val="nil"/>
              <w:bottom w:val="nil"/>
              <w:right w:val="single" w:sz="4" w:space="0" w:color="auto"/>
            </w:tcBorders>
            <w:shd w:val="clear" w:color="auto" w:fill="auto"/>
            <w:vAlign w:val="center"/>
          </w:tcPr>
          <w:p w14:paraId="585DCB20" w14:textId="77777777" w:rsidR="00BB46EF" w:rsidRPr="007C6EF4" w:rsidRDefault="00BB46EF" w:rsidP="00EA4F40">
            <w:pPr>
              <w:rPr>
                <w:rFonts w:ascii="Calibri" w:hAnsi="Calibri"/>
                <w:sz w:val="22"/>
                <w:szCs w:val="22"/>
              </w:rPr>
            </w:pPr>
            <w:r w:rsidRPr="007C6EF4">
              <w:rPr>
                <w:rFonts w:ascii="Calibri" w:hAnsi="Calibri"/>
                <w:sz w:val="22"/>
                <w:szCs w:val="22"/>
              </w:rPr>
              <w:t>National and State quality data sources &amp; guidelines, such as Florida Agency for Healthcare Administration (</w:t>
            </w:r>
            <w:hyperlink r:id="rId6" w:history="1">
              <w:r w:rsidRPr="007C6EF4">
                <w:rPr>
                  <w:rStyle w:val="Hyperlink"/>
                  <w:rFonts w:ascii="Calibri" w:hAnsi="Calibri"/>
                  <w:sz w:val="22"/>
                  <w:szCs w:val="22"/>
                </w:rPr>
                <w:t>www.fdhc.state.fl.us</w:t>
              </w:r>
            </w:hyperlink>
            <w:r w:rsidRPr="007C6EF4">
              <w:rPr>
                <w:rFonts w:ascii="Calibri" w:hAnsi="Calibri"/>
                <w:sz w:val="22"/>
                <w:szCs w:val="22"/>
              </w:rPr>
              <w:t>), National Guideline Clearinghouse (</w:t>
            </w:r>
            <w:hyperlink r:id="rId7" w:history="1">
              <w:r w:rsidRPr="007C6EF4">
                <w:rPr>
                  <w:rStyle w:val="Hyperlink"/>
                  <w:rFonts w:ascii="Calibri" w:hAnsi="Calibri"/>
                  <w:sz w:val="22"/>
                  <w:szCs w:val="22"/>
                </w:rPr>
                <w:t>www.guideline.gov</w:t>
              </w:r>
            </w:hyperlink>
            <w:r w:rsidRPr="007C6EF4">
              <w:rPr>
                <w:rFonts w:ascii="Calibri" w:hAnsi="Calibri"/>
                <w:sz w:val="22"/>
                <w:szCs w:val="22"/>
              </w:rPr>
              <w:t>), or National Quality Measures Clearinghouse (</w:t>
            </w:r>
            <w:hyperlink r:id="rId8" w:history="1">
              <w:r w:rsidRPr="007C6EF4">
                <w:rPr>
                  <w:rStyle w:val="Hyperlink"/>
                  <w:rFonts w:ascii="Calibri" w:hAnsi="Calibri"/>
                  <w:sz w:val="22"/>
                  <w:szCs w:val="22"/>
                </w:rPr>
                <w:t>www.</w:t>
              </w:r>
              <w:r w:rsidRPr="007C6EF4">
                <w:rPr>
                  <w:rStyle w:val="Hyperlink"/>
                  <w:rFonts w:ascii="Calibri" w:hAnsi="Calibri"/>
                  <w:bCs/>
                  <w:sz w:val="22"/>
                  <w:szCs w:val="22"/>
                </w:rPr>
                <w:t>qualitymeasures</w:t>
              </w:r>
              <w:r w:rsidRPr="007C6EF4">
                <w:rPr>
                  <w:rStyle w:val="Hyperlink"/>
                  <w:rFonts w:ascii="Calibri" w:hAnsi="Calibri"/>
                  <w:sz w:val="22"/>
                  <w:szCs w:val="22"/>
                </w:rPr>
                <w:t>.ahrq.gov</w:t>
              </w:r>
            </w:hyperlink>
            <w:r w:rsidRPr="007C6EF4">
              <w:rPr>
                <w:rStyle w:val="HTMLCite"/>
                <w:rFonts w:ascii="Calibri" w:hAnsi="Calibri"/>
                <w:i w:val="0"/>
                <w:sz w:val="22"/>
                <w:szCs w:val="22"/>
              </w:rPr>
              <w:t>)</w:t>
            </w:r>
          </w:p>
        </w:tc>
      </w:tr>
      <w:tr w:rsidR="00BB46EF" w:rsidRPr="007C6EF4" w14:paraId="6CA09733" w14:textId="77777777" w:rsidTr="00EA4F40">
        <w:trPr>
          <w:trHeight w:val="535"/>
        </w:trPr>
        <w:tc>
          <w:tcPr>
            <w:tcW w:w="1080" w:type="dxa"/>
            <w:tcBorders>
              <w:top w:val="nil"/>
              <w:left w:val="single" w:sz="4" w:space="0" w:color="auto"/>
              <w:bottom w:val="nil"/>
              <w:right w:val="nil"/>
            </w:tcBorders>
            <w:shd w:val="clear" w:color="auto" w:fill="auto"/>
          </w:tcPr>
          <w:p w14:paraId="27E4743C" w14:textId="665EBEAC" w:rsidR="00BB46EF" w:rsidRPr="007C6EF4" w:rsidRDefault="004C540C" w:rsidP="00EA4F40">
            <w:pPr>
              <w:spacing w:before="40"/>
              <w:rPr>
                <w:rFonts w:ascii="Calibri" w:hAnsi="Calibri"/>
                <w:sz w:val="22"/>
                <w:szCs w:val="22"/>
              </w:rPr>
            </w:pPr>
            <w:r>
              <w:rPr>
                <w:rFonts w:ascii="Calibri" w:hAnsi="Calibri"/>
                <w:sz w:val="22"/>
                <w:szCs w:val="22"/>
              </w:rPr>
              <w:fldChar w:fldCharType="begin">
                <w:ffData>
                  <w:name w:val=""/>
                  <w:enabled/>
                  <w:calcOnExit w:val="0"/>
                  <w:checkBox>
                    <w:size w:val="22"/>
                    <w:default w:val="1"/>
                  </w:checkBox>
                </w:ffData>
              </w:fldChar>
            </w:r>
            <w:r>
              <w:rPr>
                <w:rFonts w:ascii="Calibri" w:hAnsi="Calibri"/>
                <w:sz w:val="22"/>
                <w:szCs w:val="22"/>
              </w:rPr>
              <w:instrText xml:space="preserve"> FORMCHECKBOX </w:instrText>
            </w:r>
            <w:r w:rsidR="002C7201">
              <w:rPr>
                <w:rFonts w:ascii="Calibri" w:hAnsi="Calibri"/>
                <w:sz w:val="22"/>
                <w:szCs w:val="22"/>
              </w:rPr>
            </w:r>
            <w:r w:rsidR="002C7201">
              <w:rPr>
                <w:rFonts w:ascii="Calibri" w:hAnsi="Calibri"/>
                <w:sz w:val="22"/>
                <w:szCs w:val="22"/>
              </w:rPr>
              <w:fldChar w:fldCharType="separate"/>
            </w:r>
            <w:r>
              <w:rPr>
                <w:rFonts w:ascii="Calibri" w:hAnsi="Calibri"/>
                <w:sz w:val="22"/>
                <w:szCs w:val="22"/>
              </w:rPr>
              <w:fldChar w:fldCharType="end"/>
            </w:r>
          </w:p>
        </w:tc>
        <w:tc>
          <w:tcPr>
            <w:tcW w:w="3510" w:type="dxa"/>
            <w:tcBorders>
              <w:top w:val="nil"/>
              <w:left w:val="nil"/>
              <w:bottom w:val="nil"/>
              <w:right w:val="nil"/>
            </w:tcBorders>
            <w:shd w:val="clear" w:color="auto" w:fill="auto"/>
            <w:vAlign w:val="center"/>
          </w:tcPr>
          <w:p w14:paraId="024BF69F" w14:textId="77777777" w:rsidR="00BB46EF" w:rsidRPr="007C6EF4" w:rsidRDefault="00BB46EF" w:rsidP="00EA4F40">
            <w:pPr>
              <w:rPr>
                <w:rFonts w:ascii="Calibri" w:hAnsi="Calibri"/>
                <w:sz w:val="22"/>
                <w:szCs w:val="22"/>
              </w:rPr>
            </w:pPr>
            <w:r w:rsidRPr="007C6EF4">
              <w:rPr>
                <w:rFonts w:ascii="Calibri" w:hAnsi="Calibri"/>
                <w:sz w:val="22"/>
                <w:szCs w:val="22"/>
              </w:rPr>
              <w:t>Faculty and/or planning committee’s perception of learner’s needs</w:t>
            </w:r>
          </w:p>
        </w:tc>
        <w:tc>
          <w:tcPr>
            <w:tcW w:w="900" w:type="dxa"/>
            <w:vMerge/>
            <w:tcBorders>
              <w:top w:val="nil"/>
              <w:left w:val="nil"/>
              <w:bottom w:val="nil"/>
              <w:right w:val="nil"/>
            </w:tcBorders>
            <w:shd w:val="clear" w:color="auto" w:fill="auto"/>
          </w:tcPr>
          <w:p w14:paraId="3740D68D" w14:textId="77777777" w:rsidR="00BB46EF" w:rsidRPr="007C6EF4" w:rsidRDefault="00BB46EF" w:rsidP="00EA4F40">
            <w:pPr>
              <w:rPr>
                <w:rFonts w:ascii="Calibri" w:hAnsi="Calibri"/>
                <w:sz w:val="22"/>
                <w:szCs w:val="22"/>
              </w:rPr>
            </w:pPr>
          </w:p>
        </w:tc>
        <w:tc>
          <w:tcPr>
            <w:tcW w:w="4806" w:type="dxa"/>
            <w:vMerge/>
            <w:tcBorders>
              <w:top w:val="nil"/>
              <w:left w:val="nil"/>
              <w:bottom w:val="nil"/>
              <w:right w:val="single" w:sz="4" w:space="0" w:color="auto"/>
            </w:tcBorders>
            <w:shd w:val="clear" w:color="auto" w:fill="auto"/>
            <w:vAlign w:val="center"/>
          </w:tcPr>
          <w:p w14:paraId="4D73C02F" w14:textId="77777777" w:rsidR="00BB46EF" w:rsidRPr="007C6EF4" w:rsidRDefault="00BB46EF" w:rsidP="00EA4F40">
            <w:pPr>
              <w:rPr>
                <w:rFonts w:ascii="Calibri" w:hAnsi="Calibri"/>
                <w:sz w:val="22"/>
                <w:szCs w:val="22"/>
              </w:rPr>
            </w:pPr>
          </w:p>
        </w:tc>
      </w:tr>
      <w:tr w:rsidR="00BB46EF" w:rsidRPr="007C6EF4" w14:paraId="2A6F0CF7" w14:textId="77777777" w:rsidTr="00EA4F40">
        <w:trPr>
          <w:trHeight w:val="837"/>
        </w:trPr>
        <w:tc>
          <w:tcPr>
            <w:tcW w:w="1080" w:type="dxa"/>
            <w:tcBorders>
              <w:top w:val="nil"/>
              <w:left w:val="single" w:sz="4" w:space="0" w:color="auto"/>
              <w:bottom w:val="nil"/>
              <w:right w:val="nil"/>
            </w:tcBorders>
            <w:shd w:val="clear" w:color="auto" w:fill="auto"/>
            <w:vAlign w:val="center"/>
          </w:tcPr>
          <w:p w14:paraId="67D56E58" w14:textId="240A1DBE" w:rsidR="00BB46EF" w:rsidRPr="007C6EF4" w:rsidRDefault="004C540C" w:rsidP="00EA4F40">
            <w:pPr>
              <w:rPr>
                <w:rFonts w:ascii="Calibri" w:hAnsi="Calibri"/>
                <w:sz w:val="22"/>
                <w:szCs w:val="22"/>
              </w:rPr>
            </w:pPr>
            <w:r>
              <w:rPr>
                <w:rFonts w:ascii="Calibri" w:hAnsi="Calibri"/>
                <w:sz w:val="22"/>
                <w:szCs w:val="22"/>
              </w:rPr>
              <w:fldChar w:fldCharType="begin">
                <w:ffData>
                  <w:name w:val=""/>
                  <w:enabled/>
                  <w:calcOnExit w:val="0"/>
                  <w:checkBox>
                    <w:size w:val="22"/>
                    <w:default w:val="1"/>
                  </w:checkBox>
                </w:ffData>
              </w:fldChar>
            </w:r>
            <w:r>
              <w:rPr>
                <w:rFonts w:ascii="Calibri" w:hAnsi="Calibri"/>
                <w:sz w:val="22"/>
                <w:szCs w:val="22"/>
              </w:rPr>
              <w:instrText xml:space="preserve"> FORMCHECKBOX </w:instrText>
            </w:r>
            <w:r w:rsidR="002C7201">
              <w:rPr>
                <w:rFonts w:ascii="Calibri" w:hAnsi="Calibri"/>
                <w:sz w:val="22"/>
                <w:szCs w:val="22"/>
              </w:rPr>
            </w:r>
            <w:r w:rsidR="002C7201">
              <w:rPr>
                <w:rFonts w:ascii="Calibri" w:hAnsi="Calibri"/>
                <w:sz w:val="22"/>
                <w:szCs w:val="22"/>
              </w:rPr>
              <w:fldChar w:fldCharType="separate"/>
            </w:r>
            <w:r>
              <w:rPr>
                <w:rFonts w:ascii="Calibri" w:hAnsi="Calibri"/>
                <w:sz w:val="22"/>
                <w:szCs w:val="22"/>
              </w:rPr>
              <w:fldChar w:fldCharType="end"/>
            </w:r>
          </w:p>
        </w:tc>
        <w:tc>
          <w:tcPr>
            <w:tcW w:w="3510" w:type="dxa"/>
            <w:tcBorders>
              <w:top w:val="nil"/>
              <w:left w:val="nil"/>
              <w:bottom w:val="nil"/>
              <w:right w:val="nil"/>
            </w:tcBorders>
            <w:shd w:val="clear" w:color="auto" w:fill="auto"/>
            <w:vAlign w:val="center"/>
          </w:tcPr>
          <w:p w14:paraId="01F718B0" w14:textId="77777777" w:rsidR="00BB46EF" w:rsidRPr="007C6EF4" w:rsidRDefault="00BB46EF" w:rsidP="00EA4F40">
            <w:pPr>
              <w:rPr>
                <w:rFonts w:ascii="Calibri" w:hAnsi="Calibri"/>
                <w:sz w:val="22"/>
                <w:szCs w:val="22"/>
              </w:rPr>
            </w:pPr>
            <w:r w:rsidRPr="007C6EF4">
              <w:rPr>
                <w:rFonts w:ascii="Calibri" w:hAnsi="Calibri"/>
                <w:sz w:val="22"/>
                <w:szCs w:val="22"/>
              </w:rPr>
              <w:t>Focus panels (interviews)</w:t>
            </w:r>
          </w:p>
        </w:tc>
        <w:tc>
          <w:tcPr>
            <w:tcW w:w="900" w:type="dxa"/>
            <w:vMerge/>
            <w:tcBorders>
              <w:top w:val="nil"/>
              <w:left w:val="nil"/>
              <w:bottom w:val="nil"/>
              <w:right w:val="nil"/>
            </w:tcBorders>
            <w:shd w:val="clear" w:color="auto" w:fill="auto"/>
          </w:tcPr>
          <w:p w14:paraId="7F7ACEEE" w14:textId="77777777" w:rsidR="00BB46EF" w:rsidRPr="007C6EF4" w:rsidRDefault="00BB46EF" w:rsidP="00EA4F40">
            <w:pPr>
              <w:rPr>
                <w:rFonts w:ascii="Calibri" w:hAnsi="Calibri"/>
                <w:sz w:val="22"/>
                <w:szCs w:val="22"/>
              </w:rPr>
            </w:pPr>
          </w:p>
        </w:tc>
        <w:tc>
          <w:tcPr>
            <w:tcW w:w="4806" w:type="dxa"/>
            <w:vMerge/>
            <w:tcBorders>
              <w:top w:val="nil"/>
              <w:left w:val="nil"/>
              <w:bottom w:val="nil"/>
              <w:right w:val="single" w:sz="4" w:space="0" w:color="auto"/>
            </w:tcBorders>
            <w:shd w:val="clear" w:color="auto" w:fill="auto"/>
            <w:vAlign w:val="center"/>
          </w:tcPr>
          <w:p w14:paraId="25618D1B" w14:textId="77777777" w:rsidR="00BB46EF" w:rsidRPr="007C6EF4" w:rsidRDefault="00BB46EF" w:rsidP="00EA4F40">
            <w:pPr>
              <w:rPr>
                <w:rFonts w:ascii="Calibri" w:hAnsi="Calibri"/>
                <w:sz w:val="22"/>
                <w:szCs w:val="22"/>
              </w:rPr>
            </w:pPr>
          </w:p>
        </w:tc>
      </w:tr>
      <w:tr w:rsidR="00BB46EF" w:rsidRPr="007C6EF4" w14:paraId="7F04CB06" w14:textId="77777777" w:rsidTr="00EA4F40">
        <w:trPr>
          <w:trHeight w:val="432"/>
        </w:trPr>
        <w:tc>
          <w:tcPr>
            <w:tcW w:w="1080" w:type="dxa"/>
            <w:tcBorders>
              <w:top w:val="nil"/>
              <w:left w:val="single" w:sz="4" w:space="0" w:color="auto"/>
              <w:bottom w:val="nil"/>
              <w:right w:val="nil"/>
            </w:tcBorders>
            <w:shd w:val="clear" w:color="auto" w:fill="auto"/>
            <w:vAlign w:val="center"/>
          </w:tcPr>
          <w:p w14:paraId="01513680" w14:textId="67748E80" w:rsidR="00BB46EF" w:rsidRPr="007C6EF4" w:rsidRDefault="004C540C" w:rsidP="00EA4F40">
            <w:pPr>
              <w:rPr>
                <w:rFonts w:ascii="Calibri" w:hAnsi="Calibri"/>
                <w:sz w:val="22"/>
                <w:szCs w:val="22"/>
              </w:rPr>
            </w:pPr>
            <w:r>
              <w:rPr>
                <w:rFonts w:ascii="Calibri" w:hAnsi="Calibri"/>
                <w:sz w:val="22"/>
                <w:szCs w:val="22"/>
              </w:rPr>
              <w:fldChar w:fldCharType="begin">
                <w:ffData>
                  <w:name w:val=""/>
                  <w:enabled/>
                  <w:calcOnExit w:val="0"/>
                  <w:checkBox>
                    <w:size w:val="22"/>
                    <w:default w:val="1"/>
                  </w:checkBox>
                </w:ffData>
              </w:fldChar>
            </w:r>
            <w:r>
              <w:rPr>
                <w:rFonts w:ascii="Calibri" w:hAnsi="Calibri"/>
                <w:sz w:val="22"/>
                <w:szCs w:val="22"/>
              </w:rPr>
              <w:instrText xml:space="preserve"> FORMCHECKBOX </w:instrText>
            </w:r>
            <w:r w:rsidR="002C7201">
              <w:rPr>
                <w:rFonts w:ascii="Calibri" w:hAnsi="Calibri"/>
                <w:sz w:val="22"/>
                <w:szCs w:val="22"/>
              </w:rPr>
            </w:r>
            <w:r w:rsidR="002C7201">
              <w:rPr>
                <w:rFonts w:ascii="Calibri" w:hAnsi="Calibri"/>
                <w:sz w:val="22"/>
                <w:szCs w:val="22"/>
              </w:rPr>
              <w:fldChar w:fldCharType="separate"/>
            </w:r>
            <w:r>
              <w:rPr>
                <w:rFonts w:ascii="Calibri" w:hAnsi="Calibri"/>
                <w:sz w:val="22"/>
                <w:szCs w:val="22"/>
              </w:rPr>
              <w:fldChar w:fldCharType="end"/>
            </w:r>
          </w:p>
        </w:tc>
        <w:tc>
          <w:tcPr>
            <w:tcW w:w="3510" w:type="dxa"/>
            <w:tcBorders>
              <w:top w:val="nil"/>
              <w:left w:val="nil"/>
              <w:bottom w:val="nil"/>
              <w:right w:val="nil"/>
            </w:tcBorders>
            <w:shd w:val="clear" w:color="auto" w:fill="auto"/>
            <w:vAlign w:val="center"/>
          </w:tcPr>
          <w:p w14:paraId="23A48D04" w14:textId="77777777" w:rsidR="00BB46EF" w:rsidRPr="007C6EF4" w:rsidRDefault="00BB46EF" w:rsidP="00EA4F40">
            <w:pPr>
              <w:rPr>
                <w:rFonts w:ascii="Calibri" w:hAnsi="Calibri"/>
                <w:sz w:val="22"/>
                <w:szCs w:val="22"/>
              </w:rPr>
            </w:pPr>
            <w:r w:rsidRPr="007C6EF4">
              <w:rPr>
                <w:rFonts w:ascii="Calibri" w:hAnsi="Calibri"/>
                <w:sz w:val="22"/>
                <w:szCs w:val="22"/>
              </w:rPr>
              <w:t>Opinion leader interviews</w:t>
            </w:r>
          </w:p>
        </w:tc>
        <w:tc>
          <w:tcPr>
            <w:tcW w:w="900" w:type="dxa"/>
            <w:tcBorders>
              <w:top w:val="nil"/>
              <w:left w:val="nil"/>
              <w:bottom w:val="nil"/>
              <w:right w:val="nil"/>
            </w:tcBorders>
            <w:shd w:val="clear" w:color="auto" w:fill="auto"/>
            <w:vAlign w:val="center"/>
          </w:tcPr>
          <w:p w14:paraId="7AC294FD" w14:textId="325CF8FE" w:rsidR="00BB46EF" w:rsidRPr="007C6EF4" w:rsidRDefault="00B73F8C" w:rsidP="00EA4F40">
            <w:pPr>
              <w:rPr>
                <w:rFonts w:ascii="Calibri" w:hAnsi="Calibri"/>
                <w:sz w:val="22"/>
                <w:szCs w:val="22"/>
              </w:rPr>
            </w:pPr>
            <w:r>
              <w:rPr>
                <w:rFonts w:ascii="Calibri" w:hAnsi="Calibri"/>
                <w:sz w:val="22"/>
                <w:szCs w:val="22"/>
              </w:rPr>
              <w:fldChar w:fldCharType="begin">
                <w:ffData>
                  <w:name w:val=""/>
                  <w:enabled/>
                  <w:calcOnExit w:val="0"/>
                  <w:checkBox>
                    <w:size w:val="22"/>
                    <w:default w:val="0"/>
                  </w:checkBox>
                </w:ffData>
              </w:fldChar>
            </w:r>
            <w:r>
              <w:rPr>
                <w:rFonts w:ascii="Calibri" w:hAnsi="Calibri"/>
                <w:sz w:val="22"/>
                <w:szCs w:val="22"/>
              </w:rPr>
              <w:instrText xml:space="preserve"> FORMCHECKBOX </w:instrText>
            </w:r>
            <w:r w:rsidR="002C7201">
              <w:rPr>
                <w:rFonts w:ascii="Calibri" w:hAnsi="Calibri"/>
                <w:sz w:val="22"/>
                <w:szCs w:val="22"/>
              </w:rPr>
            </w:r>
            <w:r w:rsidR="002C7201">
              <w:rPr>
                <w:rFonts w:ascii="Calibri" w:hAnsi="Calibri"/>
                <w:sz w:val="22"/>
                <w:szCs w:val="22"/>
              </w:rPr>
              <w:fldChar w:fldCharType="separate"/>
            </w:r>
            <w:r>
              <w:rPr>
                <w:rFonts w:ascii="Calibri" w:hAnsi="Calibri"/>
                <w:sz w:val="22"/>
                <w:szCs w:val="22"/>
              </w:rPr>
              <w:fldChar w:fldCharType="end"/>
            </w:r>
          </w:p>
        </w:tc>
        <w:tc>
          <w:tcPr>
            <w:tcW w:w="4806" w:type="dxa"/>
            <w:tcBorders>
              <w:top w:val="nil"/>
              <w:left w:val="nil"/>
              <w:bottom w:val="nil"/>
              <w:right w:val="single" w:sz="4" w:space="0" w:color="auto"/>
            </w:tcBorders>
            <w:shd w:val="clear" w:color="auto" w:fill="auto"/>
            <w:vAlign w:val="center"/>
          </w:tcPr>
          <w:p w14:paraId="15DA9EA5" w14:textId="77777777" w:rsidR="00BB46EF" w:rsidRPr="007C6EF4" w:rsidRDefault="00BB46EF" w:rsidP="00EA4F40">
            <w:pPr>
              <w:rPr>
                <w:rFonts w:ascii="Calibri" w:hAnsi="Calibri"/>
                <w:sz w:val="22"/>
                <w:szCs w:val="22"/>
              </w:rPr>
            </w:pPr>
            <w:r w:rsidRPr="007C6EF4">
              <w:rPr>
                <w:rFonts w:ascii="Calibri" w:hAnsi="Calibri"/>
                <w:sz w:val="22"/>
                <w:szCs w:val="22"/>
              </w:rPr>
              <w:t>Specialty societies</w:t>
            </w:r>
          </w:p>
        </w:tc>
      </w:tr>
      <w:tr w:rsidR="00BB46EF" w:rsidRPr="007C6EF4" w14:paraId="25F207D7" w14:textId="77777777" w:rsidTr="00EA4F40">
        <w:trPr>
          <w:trHeight w:val="432"/>
        </w:trPr>
        <w:tc>
          <w:tcPr>
            <w:tcW w:w="1080" w:type="dxa"/>
            <w:tcBorders>
              <w:top w:val="nil"/>
              <w:left w:val="single" w:sz="4" w:space="0" w:color="auto"/>
              <w:bottom w:val="nil"/>
              <w:right w:val="nil"/>
            </w:tcBorders>
            <w:shd w:val="clear" w:color="auto" w:fill="auto"/>
            <w:vAlign w:val="center"/>
          </w:tcPr>
          <w:p w14:paraId="75ED9006" w14:textId="6E3B02FB" w:rsidR="00BB46EF" w:rsidRPr="007C6EF4" w:rsidRDefault="004C540C" w:rsidP="00EA4F40">
            <w:pPr>
              <w:rPr>
                <w:rFonts w:ascii="Calibri" w:hAnsi="Calibri"/>
                <w:sz w:val="22"/>
                <w:szCs w:val="22"/>
              </w:rPr>
            </w:pPr>
            <w:r>
              <w:rPr>
                <w:rFonts w:ascii="Calibri" w:hAnsi="Calibri"/>
                <w:sz w:val="22"/>
                <w:szCs w:val="22"/>
              </w:rPr>
              <w:fldChar w:fldCharType="begin">
                <w:ffData>
                  <w:name w:val=""/>
                  <w:enabled/>
                  <w:calcOnExit w:val="0"/>
                  <w:checkBox>
                    <w:size w:val="22"/>
                    <w:default w:val="1"/>
                  </w:checkBox>
                </w:ffData>
              </w:fldChar>
            </w:r>
            <w:r>
              <w:rPr>
                <w:rFonts w:ascii="Calibri" w:hAnsi="Calibri"/>
                <w:sz w:val="22"/>
                <w:szCs w:val="22"/>
              </w:rPr>
              <w:instrText xml:space="preserve"> FORMCHECKBOX </w:instrText>
            </w:r>
            <w:r w:rsidR="002C7201">
              <w:rPr>
                <w:rFonts w:ascii="Calibri" w:hAnsi="Calibri"/>
                <w:sz w:val="22"/>
                <w:szCs w:val="22"/>
              </w:rPr>
            </w:r>
            <w:r w:rsidR="002C7201">
              <w:rPr>
                <w:rFonts w:ascii="Calibri" w:hAnsi="Calibri"/>
                <w:sz w:val="22"/>
                <w:szCs w:val="22"/>
              </w:rPr>
              <w:fldChar w:fldCharType="separate"/>
            </w:r>
            <w:r>
              <w:rPr>
                <w:rFonts w:ascii="Calibri" w:hAnsi="Calibri"/>
                <w:sz w:val="22"/>
                <w:szCs w:val="22"/>
              </w:rPr>
              <w:fldChar w:fldCharType="end"/>
            </w:r>
          </w:p>
        </w:tc>
        <w:tc>
          <w:tcPr>
            <w:tcW w:w="3510" w:type="dxa"/>
            <w:tcBorders>
              <w:top w:val="nil"/>
              <w:left w:val="nil"/>
              <w:bottom w:val="nil"/>
              <w:right w:val="nil"/>
            </w:tcBorders>
            <w:shd w:val="clear" w:color="auto" w:fill="auto"/>
            <w:vAlign w:val="center"/>
          </w:tcPr>
          <w:p w14:paraId="35BB3748" w14:textId="77777777" w:rsidR="00BB46EF" w:rsidRPr="007C6EF4" w:rsidRDefault="00BB46EF" w:rsidP="00EA4F40">
            <w:pPr>
              <w:rPr>
                <w:rFonts w:ascii="Calibri" w:hAnsi="Calibri"/>
                <w:sz w:val="22"/>
                <w:szCs w:val="22"/>
              </w:rPr>
            </w:pPr>
            <w:r w:rsidRPr="007C6EF4">
              <w:rPr>
                <w:rFonts w:ascii="Calibri" w:hAnsi="Calibri"/>
                <w:sz w:val="22"/>
                <w:szCs w:val="22"/>
              </w:rPr>
              <w:t>Opinion of experts in specialty field(s)</w:t>
            </w:r>
          </w:p>
        </w:tc>
        <w:tc>
          <w:tcPr>
            <w:tcW w:w="900" w:type="dxa"/>
            <w:tcBorders>
              <w:top w:val="nil"/>
              <w:left w:val="nil"/>
              <w:bottom w:val="nil"/>
              <w:right w:val="nil"/>
            </w:tcBorders>
            <w:shd w:val="clear" w:color="auto" w:fill="auto"/>
            <w:vAlign w:val="center"/>
          </w:tcPr>
          <w:p w14:paraId="6A449DCB" w14:textId="2F00E2A7" w:rsidR="00BB46EF" w:rsidRPr="007C6EF4" w:rsidRDefault="004C540C" w:rsidP="00EA4F40">
            <w:pPr>
              <w:rPr>
                <w:rFonts w:ascii="Calibri" w:hAnsi="Calibri"/>
                <w:sz w:val="22"/>
                <w:szCs w:val="22"/>
              </w:rPr>
            </w:pPr>
            <w:r>
              <w:rPr>
                <w:rFonts w:ascii="Calibri" w:hAnsi="Calibri"/>
                <w:sz w:val="22"/>
                <w:szCs w:val="22"/>
              </w:rPr>
              <w:fldChar w:fldCharType="begin">
                <w:ffData>
                  <w:name w:val=""/>
                  <w:enabled/>
                  <w:calcOnExit w:val="0"/>
                  <w:checkBox>
                    <w:size w:val="22"/>
                    <w:default w:val="1"/>
                  </w:checkBox>
                </w:ffData>
              </w:fldChar>
            </w:r>
            <w:r>
              <w:rPr>
                <w:rFonts w:ascii="Calibri" w:hAnsi="Calibri"/>
                <w:sz w:val="22"/>
                <w:szCs w:val="22"/>
              </w:rPr>
              <w:instrText xml:space="preserve"> FORMCHECKBOX </w:instrText>
            </w:r>
            <w:r w:rsidR="002C7201">
              <w:rPr>
                <w:rFonts w:ascii="Calibri" w:hAnsi="Calibri"/>
                <w:sz w:val="22"/>
                <w:szCs w:val="22"/>
              </w:rPr>
            </w:r>
            <w:r w:rsidR="002C7201">
              <w:rPr>
                <w:rFonts w:ascii="Calibri" w:hAnsi="Calibri"/>
                <w:sz w:val="22"/>
                <w:szCs w:val="22"/>
              </w:rPr>
              <w:fldChar w:fldCharType="separate"/>
            </w:r>
            <w:r>
              <w:rPr>
                <w:rFonts w:ascii="Calibri" w:hAnsi="Calibri"/>
                <w:sz w:val="22"/>
                <w:szCs w:val="22"/>
              </w:rPr>
              <w:fldChar w:fldCharType="end"/>
            </w:r>
          </w:p>
        </w:tc>
        <w:tc>
          <w:tcPr>
            <w:tcW w:w="4806" w:type="dxa"/>
            <w:tcBorders>
              <w:top w:val="nil"/>
              <w:left w:val="nil"/>
              <w:bottom w:val="nil"/>
              <w:right w:val="single" w:sz="4" w:space="0" w:color="auto"/>
            </w:tcBorders>
            <w:shd w:val="clear" w:color="auto" w:fill="auto"/>
            <w:vAlign w:val="center"/>
          </w:tcPr>
          <w:p w14:paraId="65667060" w14:textId="77777777" w:rsidR="00BB46EF" w:rsidRPr="007C6EF4" w:rsidRDefault="00BB46EF" w:rsidP="00EA4F40">
            <w:pPr>
              <w:rPr>
                <w:rFonts w:ascii="Calibri" w:hAnsi="Calibri"/>
                <w:sz w:val="22"/>
                <w:szCs w:val="22"/>
              </w:rPr>
            </w:pPr>
            <w:r w:rsidRPr="007C6EF4">
              <w:rPr>
                <w:rFonts w:ascii="Calibri" w:hAnsi="Calibri"/>
                <w:sz w:val="22"/>
                <w:szCs w:val="22"/>
              </w:rPr>
              <w:t>Requirements of state licensing board, specialty     societies, etc.</w:t>
            </w:r>
          </w:p>
        </w:tc>
      </w:tr>
      <w:tr w:rsidR="00BB46EF" w:rsidRPr="007C6EF4" w14:paraId="64271AA1" w14:textId="77777777" w:rsidTr="00EA4F40">
        <w:trPr>
          <w:trHeight w:val="432"/>
        </w:trPr>
        <w:tc>
          <w:tcPr>
            <w:tcW w:w="1080" w:type="dxa"/>
            <w:tcBorders>
              <w:top w:val="nil"/>
              <w:left w:val="single" w:sz="4" w:space="0" w:color="auto"/>
              <w:bottom w:val="nil"/>
              <w:right w:val="nil"/>
            </w:tcBorders>
            <w:shd w:val="clear" w:color="auto" w:fill="auto"/>
            <w:vAlign w:val="center"/>
          </w:tcPr>
          <w:p w14:paraId="51238B56" w14:textId="77777777" w:rsidR="00BB46EF" w:rsidRPr="007C6EF4" w:rsidRDefault="00BB46EF" w:rsidP="00EA4F40">
            <w:pPr>
              <w:rPr>
                <w:rFonts w:ascii="Calibri" w:hAnsi="Calibri"/>
                <w:sz w:val="22"/>
                <w:szCs w:val="22"/>
              </w:rPr>
            </w:pPr>
            <w:r w:rsidRPr="007C6EF4">
              <w:rPr>
                <w:rFonts w:ascii="Calibri" w:hAnsi="Calibri"/>
                <w:sz w:val="22"/>
                <w:szCs w:val="22"/>
              </w:rPr>
              <w:fldChar w:fldCharType="begin">
                <w:ffData>
                  <w:name w:val="Check16"/>
                  <w:enabled/>
                  <w:calcOnExit w:val="0"/>
                  <w:checkBox>
                    <w:size w:val="22"/>
                    <w:default w:val="0"/>
                  </w:checkBox>
                </w:ffData>
              </w:fldChar>
            </w:r>
            <w:r w:rsidRPr="007C6EF4">
              <w:rPr>
                <w:rFonts w:ascii="Calibri" w:hAnsi="Calibri"/>
                <w:sz w:val="22"/>
                <w:szCs w:val="22"/>
              </w:rPr>
              <w:instrText xml:space="preserve"> FORMCHECKBOX </w:instrText>
            </w:r>
            <w:r w:rsidR="002C7201">
              <w:rPr>
                <w:rFonts w:ascii="Calibri" w:hAnsi="Calibri"/>
                <w:sz w:val="22"/>
                <w:szCs w:val="22"/>
              </w:rPr>
            </w:r>
            <w:r w:rsidR="002C7201">
              <w:rPr>
                <w:rFonts w:ascii="Calibri" w:hAnsi="Calibri"/>
                <w:sz w:val="22"/>
                <w:szCs w:val="22"/>
              </w:rPr>
              <w:fldChar w:fldCharType="separate"/>
            </w:r>
            <w:r w:rsidRPr="007C6EF4">
              <w:rPr>
                <w:rFonts w:ascii="Calibri" w:hAnsi="Calibri"/>
                <w:sz w:val="22"/>
                <w:szCs w:val="22"/>
              </w:rPr>
              <w:fldChar w:fldCharType="end"/>
            </w:r>
          </w:p>
        </w:tc>
        <w:tc>
          <w:tcPr>
            <w:tcW w:w="3510" w:type="dxa"/>
            <w:tcBorders>
              <w:top w:val="nil"/>
              <w:left w:val="nil"/>
              <w:bottom w:val="nil"/>
              <w:right w:val="nil"/>
            </w:tcBorders>
            <w:shd w:val="clear" w:color="auto" w:fill="auto"/>
            <w:vAlign w:val="center"/>
          </w:tcPr>
          <w:p w14:paraId="5BA53FFA" w14:textId="77777777" w:rsidR="00BB46EF" w:rsidRPr="007C6EF4" w:rsidRDefault="00BB46EF" w:rsidP="00EA4F40">
            <w:pPr>
              <w:rPr>
                <w:rFonts w:ascii="Calibri" w:hAnsi="Calibri"/>
                <w:sz w:val="22"/>
                <w:szCs w:val="22"/>
              </w:rPr>
            </w:pPr>
            <w:r w:rsidRPr="007C6EF4">
              <w:rPr>
                <w:rFonts w:ascii="Calibri" w:hAnsi="Calibri"/>
                <w:sz w:val="22"/>
                <w:szCs w:val="22"/>
              </w:rPr>
              <w:t>Summary of previous outcomes data</w:t>
            </w:r>
          </w:p>
        </w:tc>
        <w:tc>
          <w:tcPr>
            <w:tcW w:w="900" w:type="dxa"/>
            <w:tcBorders>
              <w:top w:val="nil"/>
              <w:left w:val="nil"/>
              <w:bottom w:val="nil"/>
              <w:right w:val="nil"/>
            </w:tcBorders>
            <w:shd w:val="clear" w:color="auto" w:fill="auto"/>
            <w:vAlign w:val="center"/>
          </w:tcPr>
          <w:p w14:paraId="6D943C93" w14:textId="77777777" w:rsidR="00BB46EF" w:rsidRPr="007C6EF4" w:rsidRDefault="00BB46EF" w:rsidP="00EA4F40">
            <w:pPr>
              <w:rPr>
                <w:rFonts w:ascii="Calibri" w:hAnsi="Calibri"/>
                <w:sz w:val="22"/>
                <w:szCs w:val="22"/>
              </w:rPr>
            </w:pPr>
            <w:r w:rsidRPr="007C6EF4">
              <w:rPr>
                <w:rFonts w:ascii="Calibri" w:hAnsi="Calibri"/>
                <w:sz w:val="22"/>
                <w:szCs w:val="22"/>
              </w:rPr>
              <w:fldChar w:fldCharType="begin">
                <w:ffData>
                  <w:name w:val="Check16"/>
                  <w:enabled/>
                  <w:calcOnExit w:val="0"/>
                  <w:checkBox>
                    <w:size w:val="22"/>
                    <w:default w:val="0"/>
                  </w:checkBox>
                </w:ffData>
              </w:fldChar>
            </w:r>
            <w:r w:rsidRPr="007C6EF4">
              <w:rPr>
                <w:rFonts w:ascii="Calibri" w:hAnsi="Calibri"/>
                <w:sz w:val="22"/>
                <w:szCs w:val="22"/>
              </w:rPr>
              <w:instrText xml:space="preserve"> FORMCHECKBOX </w:instrText>
            </w:r>
            <w:r w:rsidR="002C7201">
              <w:rPr>
                <w:rFonts w:ascii="Calibri" w:hAnsi="Calibri"/>
                <w:sz w:val="22"/>
                <w:szCs w:val="22"/>
              </w:rPr>
            </w:r>
            <w:r w:rsidR="002C7201">
              <w:rPr>
                <w:rFonts w:ascii="Calibri" w:hAnsi="Calibri"/>
                <w:sz w:val="22"/>
                <w:szCs w:val="22"/>
              </w:rPr>
              <w:fldChar w:fldCharType="separate"/>
            </w:r>
            <w:r w:rsidRPr="007C6EF4">
              <w:rPr>
                <w:rFonts w:ascii="Calibri" w:hAnsi="Calibri"/>
                <w:sz w:val="22"/>
                <w:szCs w:val="22"/>
              </w:rPr>
              <w:fldChar w:fldCharType="end"/>
            </w:r>
          </w:p>
        </w:tc>
        <w:tc>
          <w:tcPr>
            <w:tcW w:w="4806" w:type="dxa"/>
            <w:tcBorders>
              <w:top w:val="nil"/>
              <w:left w:val="nil"/>
              <w:bottom w:val="nil"/>
              <w:right w:val="single" w:sz="4" w:space="0" w:color="auto"/>
            </w:tcBorders>
            <w:shd w:val="clear" w:color="auto" w:fill="auto"/>
            <w:vAlign w:val="center"/>
          </w:tcPr>
          <w:p w14:paraId="6AE4BCAD" w14:textId="77777777" w:rsidR="00BB46EF" w:rsidRPr="007C6EF4" w:rsidRDefault="00BB46EF" w:rsidP="00EA4F40">
            <w:pPr>
              <w:rPr>
                <w:rFonts w:ascii="Calibri" w:hAnsi="Calibri"/>
                <w:sz w:val="22"/>
                <w:szCs w:val="22"/>
              </w:rPr>
            </w:pPr>
            <w:r w:rsidRPr="007C6EF4">
              <w:rPr>
                <w:rFonts w:ascii="Calibri" w:hAnsi="Calibri"/>
                <w:sz w:val="22"/>
                <w:szCs w:val="22"/>
              </w:rPr>
              <w:t xml:space="preserve">Other: </w:t>
            </w:r>
            <w:r w:rsidRPr="007C6EF4">
              <w:rPr>
                <w:rFonts w:ascii="Calibri" w:hAnsi="Calibri"/>
                <w:sz w:val="22"/>
                <w:szCs w:val="22"/>
                <w:u w:val="single"/>
              </w:rPr>
              <w:tab/>
            </w:r>
            <w:r w:rsidRPr="007C6EF4">
              <w:rPr>
                <w:rFonts w:ascii="Calibri" w:hAnsi="Calibri"/>
                <w:sz w:val="22"/>
                <w:szCs w:val="22"/>
                <w:u w:val="single"/>
              </w:rPr>
              <w:tab/>
            </w:r>
            <w:r w:rsidRPr="007C6EF4">
              <w:rPr>
                <w:rFonts w:ascii="Calibri" w:hAnsi="Calibri"/>
                <w:sz w:val="22"/>
                <w:szCs w:val="22"/>
                <w:u w:val="single"/>
              </w:rPr>
              <w:tab/>
            </w:r>
            <w:r w:rsidRPr="007C6EF4">
              <w:rPr>
                <w:rFonts w:ascii="Calibri" w:hAnsi="Calibri"/>
                <w:sz w:val="22"/>
                <w:szCs w:val="22"/>
                <w:u w:val="single"/>
              </w:rPr>
              <w:tab/>
            </w:r>
            <w:r w:rsidRPr="007C6EF4">
              <w:rPr>
                <w:rFonts w:ascii="Calibri" w:hAnsi="Calibri"/>
                <w:sz w:val="22"/>
                <w:szCs w:val="22"/>
                <w:u w:val="single"/>
              </w:rPr>
              <w:tab/>
            </w:r>
            <w:r w:rsidRPr="007C6EF4">
              <w:rPr>
                <w:rFonts w:ascii="Calibri" w:hAnsi="Calibri"/>
                <w:sz w:val="22"/>
                <w:szCs w:val="22"/>
                <w:u w:val="single"/>
              </w:rPr>
              <w:tab/>
            </w:r>
          </w:p>
        </w:tc>
      </w:tr>
      <w:tr w:rsidR="00BB46EF" w:rsidRPr="007C6EF4" w14:paraId="2BDA0D65" w14:textId="77777777" w:rsidTr="00EA4F40">
        <w:trPr>
          <w:trHeight w:val="432"/>
        </w:trPr>
        <w:tc>
          <w:tcPr>
            <w:tcW w:w="1080" w:type="dxa"/>
            <w:tcBorders>
              <w:top w:val="nil"/>
              <w:left w:val="single" w:sz="4" w:space="0" w:color="auto"/>
              <w:bottom w:val="single" w:sz="4" w:space="0" w:color="auto"/>
              <w:right w:val="nil"/>
            </w:tcBorders>
            <w:shd w:val="clear" w:color="auto" w:fill="auto"/>
            <w:vAlign w:val="center"/>
          </w:tcPr>
          <w:p w14:paraId="4B356DFA" w14:textId="44975EC6" w:rsidR="00BB46EF" w:rsidRPr="007C6EF4" w:rsidRDefault="004C540C" w:rsidP="00EA4F40">
            <w:pPr>
              <w:rPr>
                <w:rFonts w:ascii="Calibri" w:hAnsi="Calibri"/>
                <w:sz w:val="22"/>
                <w:szCs w:val="22"/>
              </w:rPr>
            </w:pPr>
            <w:r>
              <w:rPr>
                <w:rFonts w:ascii="Calibri" w:hAnsi="Calibri"/>
                <w:sz w:val="22"/>
                <w:szCs w:val="22"/>
              </w:rPr>
              <w:fldChar w:fldCharType="begin">
                <w:ffData>
                  <w:name w:val=""/>
                  <w:enabled/>
                  <w:calcOnExit w:val="0"/>
                  <w:checkBox>
                    <w:size w:val="22"/>
                    <w:default w:val="1"/>
                  </w:checkBox>
                </w:ffData>
              </w:fldChar>
            </w:r>
            <w:r>
              <w:rPr>
                <w:rFonts w:ascii="Calibri" w:hAnsi="Calibri"/>
                <w:sz w:val="22"/>
                <w:szCs w:val="22"/>
              </w:rPr>
              <w:instrText xml:space="preserve"> FORMCHECKBOX </w:instrText>
            </w:r>
            <w:r w:rsidR="002C7201">
              <w:rPr>
                <w:rFonts w:ascii="Calibri" w:hAnsi="Calibri"/>
                <w:sz w:val="22"/>
                <w:szCs w:val="22"/>
              </w:rPr>
            </w:r>
            <w:r w:rsidR="002C7201">
              <w:rPr>
                <w:rFonts w:ascii="Calibri" w:hAnsi="Calibri"/>
                <w:sz w:val="22"/>
                <w:szCs w:val="22"/>
              </w:rPr>
              <w:fldChar w:fldCharType="separate"/>
            </w:r>
            <w:r>
              <w:rPr>
                <w:rFonts w:ascii="Calibri" w:hAnsi="Calibri"/>
                <w:sz w:val="22"/>
                <w:szCs w:val="22"/>
              </w:rPr>
              <w:fldChar w:fldCharType="end"/>
            </w:r>
          </w:p>
        </w:tc>
        <w:tc>
          <w:tcPr>
            <w:tcW w:w="3510" w:type="dxa"/>
            <w:tcBorders>
              <w:top w:val="nil"/>
              <w:left w:val="nil"/>
              <w:bottom w:val="single" w:sz="4" w:space="0" w:color="auto"/>
              <w:right w:val="nil"/>
            </w:tcBorders>
            <w:shd w:val="clear" w:color="auto" w:fill="auto"/>
            <w:vAlign w:val="center"/>
          </w:tcPr>
          <w:p w14:paraId="5BC8E157" w14:textId="77777777" w:rsidR="00BB46EF" w:rsidRPr="007C6EF4" w:rsidRDefault="00BB46EF" w:rsidP="00EA4F40">
            <w:pPr>
              <w:rPr>
                <w:rFonts w:ascii="Calibri" w:hAnsi="Calibri"/>
                <w:sz w:val="22"/>
                <w:szCs w:val="22"/>
              </w:rPr>
            </w:pPr>
            <w:r w:rsidRPr="007C6EF4">
              <w:rPr>
                <w:rFonts w:ascii="Calibri" w:hAnsi="Calibri"/>
                <w:sz w:val="22"/>
                <w:szCs w:val="22"/>
              </w:rPr>
              <w:t>Expert opinion of Activity Director</w:t>
            </w:r>
          </w:p>
        </w:tc>
        <w:tc>
          <w:tcPr>
            <w:tcW w:w="900" w:type="dxa"/>
            <w:tcBorders>
              <w:top w:val="nil"/>
              <w:left w:val="nil"/>
              <w:bottom w:val="single" w:sz="4" w:space="0" w:color="auto"/>
              <w:right w:val="nil"/>
            </w:tcBorders>
            <w:shd w:val="clear" w:color="auto" w:fill="auto"/>
            <w:vAlign w:val="center"/>
          </w:tcPr>
          <w:p w14:paraId="4479B86C" w14:textId="77777777" w:rsidR="00BB46EF" w:rsidRPr="007C6EF4" w:rsidRDefault="00BB46EF" w:rsidP="00EA4F40">
            <w:pPr>
              <w:rPr>
                <w:rFonts w:ascii="Calibri" w:hAnsi="Calibri"/>
                <w:sz w:val="22"/>
                <w:szCs w:val="22"/>
              </w:rPr>
            </w:pPr>
          </w:p>
        </w:tc>
        <w:tc>
          <w:tcPr>
            <w:tcW w:w="4806" w:type="dxa"/>
            <w:tcBorders>
              <w:top w:val="nil"/>
              <w:left w:val="nil"/>
              <w:bottom w:val="single" w:sz="4" w:space="0" w:color="auto"/>
              <w:right w:val="single" w:sz="4" w:space="0" w:color="auto"/>
            </w:tcBorders>
            <w:shd w:val="clear" w:color="auto" w:fill="auto"/>
            <w:vAlign w:val="center"/>
          </w:tcPr>
          <w:p w14:paraId="0CA4DDB5" w14:textId="77777777" w:rsidR="00BB46EF" w:rsidRPr="007C6EF4" w:rsidRDefault="00BB46EF" w:rsidP="00EA4F40">
            <w:pPr>
              <w:rPr>
                <w:rFonts w:ascii="Calibri" w:hAnsi="Calibri"/>
                <w:sz w:val="22"/>
                <w:szCs w:val="22"/>
              </w:rPr>
            </w:pPr>
          </w:p>
        </w:tc>
      </w:tr>
    </w:tbl>
    <w:p w14:paraId="6740AEB6" w14:textId="77777777" w:rsidR="00BB46EF" w:rsidRDefault="00BB46EF" w:rsidP="00BB46EF">
      <w:pPr>
        <w:ind w:left="432"/>
        <w:rPr>
          <w:rFonts w:ascii="Calibri" w:hAnsi="Calibri"/>
          <w:b/>
          <w:sz w:val="22"/>
          <w:szCs w:val="22"/>
        </w:rPr>
      </w:pPr>
    </w:p>
    <w:p w14:paraId="377B5FD9" w14:textId="77777777" w:rsidR="00BB46EF" w:rsidRDefault="00BB46EF" w:rsidP="00BB46EF">
      <w:pPr>
        <w:rPr>
          <w:rFonts w:ascii="Calibri" w:hAnsi="Calibri" w:cs="Arial"/>
          <w:b/>
          <w:sz w:val="23"/>
          <w:szCs w:val="23"/>
          <w:u w:val="single"/>
        </w:rPr>
      </w:pPr>
    </w:p>
    <w:p w14:paraId="1318D89C" w14:textId="77777777" w:rsidR="00BB46EF" w:rsidRPr="006B7B25" w:rsidRDefault="00BB46EF" w:rsidP="00BB46EF">
      <w:pPr>
        <w:rPr>
          <w:rFonts w:ascii="Calibri" w:hAnsi="Calibri" w:cs="Arial"/>
          <w:b/>
          <w:sz w:val="23"/>
          <w:szCs w:val="23"/>
          <w:u w:val="single"/>
        </w:rPr>
      </w:pPr>
      <w:r w:rsidRPr="006B7B25">
        <w:rPr>
          <w:rFonts w:ascii="Calibri" w:hAnsi="Calibri" w:cs="Arial"/>
          <w:b/>
          <w:sz w:val="23"/>
          <w:szCs w:val="23"/>
          <w:u w:val="single"/>
        </w:rPr>
        <w:t>Using Identified Gap(s) to Plan Content</w:t>
      </w:r>
    </w:p>
    <w:p w14:paraId="3B3A84CE" w14:textId="77777777" w:rsidR="00BB46EF" w:rsidRDefault="00BB46EF" w:rsidP="00BB46EF">
      <w:pPr>
        <w:jc w:val="both"/>
        <w:rPr>
          <w:rFonts w:ascii="Calibri" w:hAnsi="Calibri"/>
          <w:b/>
          <w:sz w:val="22"/>
          <w:szCs w:val="22"/>
        </w:rPr>
      </w:pPr>
      <w:r w:rsidRPr="00603929">
        <w:rPr>
          <w:rFonts w:ascii="Calibri" w:hAnsi="Calibri"/>
          <w:sz w:val="22"/>
          <w:szCs w:val="22"/>
        </w:rPr>
        <w:t>Based on the information above, please summarize the needs identified and the results you intend to achieve.</w:t>
      </w:r>
      <w:r>
        <w:rPr>
          <w:rFonts w:ascii="Calibri" w:hAnsi="Calibri"/>
          <w:sz w:val="22"/>
          <w:szCs w:val="22"/>
        </w:rPr>
        <w:t xml:space="preserve"> </w:t>
      </w:r>
      <w:r w:rsidRPr="00603929">
        <w:rPr>
          <w:rFonts w:ascii="Calibri" w:hAnsi="Calibri"/>
          <w:sz w:val="22"/>
          <w:szCs w:val="22"/>
        </w:rPr>
        <w:t xml:space="preserve">The desired results should be based on “best practices.” They are what learners will apply to their practice based on the knowledge and implementation strategies </w:t>
      </w:r>
      <w:r w:rsidRPr="00603929">
        <w:rPr>
          <w:rFonts w:ascii="Calibri" w:hAnsi="Calibri"/>
          <w:sz w:val="22"/>
          <w:szCs w:val="22"/>
        </w:rPr>
        <w:lastRenderedPageBreak/>
        <w:t>addressed in this activity.</w:t>
      </w:r>
      <w:r>
        <w:rPr>
          <w:rFonts w:ascii="Calibri" w:hAnsi="Calibri"/>
          <w:sz w:val="22"/>
          <w:szCs w:val="22"/>
        </w:rPr>
        <w:t xml:space="preserve"> </w:t>
      </w:r>
      <w:r w:rsidRPr="00121E30">
        <w:rPr>
          <w:rFonts w:ascii="Calibri" w:hAnsi="Calibri"/>
          <w:b/>
          <w:sz w:val="22"/>
          <w:szCs w:val="22"/>
        </w:rPr>
        <w:t xml:space="preserve">Please note that CME activities should focus on </w:t>
      </w:r>
      <w:r w:rsidRPr="00121E30">
        <w:rPr>
          <w:rFonts w:ascii="Calibri" w:hAnsi="Calibri"/>
          <w:b/>
          <w:sz w:val="22"/>
          <w:szCs w:val="22"/>
          <w:u w:val="single"/>
        </w:rPr>
        <w:t>competence</w:t>
      </w:r>
      <w:r w:rsidRPr="00121E30">
        <w:rPr>
          <w:rFonts w:ascii="Calibri" w:hAnsi="Calibri"/>
          <w:b/>
          <w:sz w:val="22"/>
          <w:szCs w:val="22"/>
        </w:rPr>
        <w:t xml:space="preserve"> as well as knowledge.</w:t>
      </w:r>
      <w:r>
        <w:rPr>
          <w:rFonts w:ascii="Calibri" w:hAnsi="Calibri"/>
          <w:b/>
          <w:sz w:val="22"/>
          <w:szCs w:val="22"/>
        </w:rPr>
        <w:t xml:space="preserve">  </w:t>
      </w:r>
      <w:r w:rsidRPr="00036AD2">
        <w:rPr>
          <w:rFonts w:ascii="Calibri" w:hAnsi="Calibri"/>
          <w:b/>
          <w:i/>
          <w:sz w:val="22"/>
          <w:szCs w:val="22"/>
          <w:u w:val="single"/>
        </w:rPr>
        <w:t xml:space="preserve">Content Focus </w:t>
      </w:r>
      <w:r>
        <w:rPr>
          <w:rFonts w:ascii="Calibri" w:hAnsi="Calibri"/>
          <w:b/>
          <w:i/>
          <w:sz w:val="22"/>
          <w:szCs w:val="22"/>
          <w:u w:val="single"/>
        </w:rPr>
        <w:t>–</w:t>
      </w:r>
      <w:r w:rsidRPr="00036AD2">
        <w:rPr>
          <w:rFonts w:ascii="Calibri" w:hAnsi="Calibri"/>
          <w:b/>
          <w:i/>
          <w:sz w:val="22"/>
          <w:szCs w:val="22"/>
          <w:u w:val="single"/>
        </w:rPr>
        <w:t xml:space="preserve"> Only check fields that you plan to </w:t>
      </w:r>
      <w:r w:rsidRPr="006B7B25">
        <w:rPr>
          <w:rFonts w:ascii="Calibri" w:hAnsi="Calibri"/>
          <w:b/>
          <w:i/>
          <w:smallCaps/>
          <w:sz w:val="22"/>
          <w:szCs w:val="22"/>
          <w:u w:val="single"/>
        </w:rPr>
        <w:t>measure</w:t>
      </w:r>
      <w:r w:rsidRPr="00036AD2">
        <w:rPr>
          <w:rFonts w:ascii="Calibri" w:hAnsi="Calibri"/>
          <w:b/>
          <w:i/>
          <w:sz w:val="22"/>
          <w:szCs w:val="22"/>
          <w:u w:val="single"/>
        </w:rPr>
        <w:t xml:space="preserve"> following the activity.</w:t>
      </w:r>
    </w:p>
    <w:p w14:paraId="4F05AC26" w14:textId="77777777" w:rsidR="00BB46EF" w:rsidRDefault="00BB46EF" w:rsidP="00BB46EF">
      <w:pPr>
        <w:ind w:left="432"/>
        <w:jc w:val="both"/>
        <w:rPr>
          <w:rFonts w:ascii="Calibri" w:hAnsi="Calibri"/>
          <w:b/>
          <w:sz w:val="22"/>
          <w:szCs w:val="22"/>
        </w:rPr>
      </w:pPr>
    </w:p>
    <w:p w14:paraId="27AA1B6D" w14:textId="77777777" w:rsidR="00BB46EF" w:rsidRPr="002E7E29" w:rsidRDefault="00BB46EF" w:rsidP="00BB46EF">
      <w:pPr>
        <w:jc w:val="both"/>
        <w:rPr>
          <w:rFonts w:ascii="Calibri" w:hAnsi="Calibri"/>
          <w:b/>
          <w:sz w:val="22"/>
          <w:szCs w:val="22"/>
          <w:u w:val="single"/>
        </w:rPr>
      </w:pPr>
      <w:r w:rsidRPr="002E7E29">
        <w:rPr>
          <w:rFonts w:ascii="Calibri" w:hAnsi="Calibri"/>
          <w:b/>
          <w:sz w:val="22"/>
          <w:szCs w:val="22"/>
          <w:u w:val="single"/>
        </w:rPr>
        <w:t xml:space="preserve">What is a </w:t>
      </w:r>
      <w:r>
        <w:rPr>
          <w:rFonts w:ascii="Calibri" w:hAnsi="Calibri"/>
          <w:b/>
          <w:sz w:val="22"/>
          <w:szCs w:val="22"/>
          <w:u w:val="single"/>
        </w:rPr>
        <w:t>P</w:t>
      </w:r>
      <w:r w:rsidRPr="002E7E29">
        <w:rPr>
          <w:rFonts w:ascii="Calibri" w:hAnsi="Calibri"/>
          <w:b/>
          <w:sz w:val="22"/>
          <w:szCs w:val="22"/>
          <w:u w:val="single"/>
        </w:rPr>
        <w:t>ractice Gap?</w:t>
      </w:r>
    </w:p>
    <w:p w14:paraId="43EAF479" w14:textId="77777777" w:rsidR="00BB46EF" w:rsidRDefault="00BB46EF" w:rsidP="00BB46EF">
      <w:pPr>
        <w:spacing w:after="60"/>
        <w:rPr>
          <w:rFonts w:ascii="Calibri" w:hAnsi="Calibri"/>
          <w:b/>
          <w:sz w:val="22"/>
          <w:szCs w:val="22"/>
        </w:rPr>
      </w:pPr>
      <w:r>
        <w:rPr>
          <w:rFonts w:ascii="Calibri" w:hAnsi="Calibri"/>
          <w:b/>
          <w:sz w:val="22"/>
          <w:szCs w:val="22"/>
        </w:rPr>
        <w:t xml:space="preserve">A professional practice gap is the difference between </w:t>
      </w:r>
      <w:r>
        <w:rPr>
          <w:rFonts w:ascii="Calibri" w:hAnsi="Calibri"/>
          <w:sz w:val="22"/>
          <w:szCs w:val="22"/>
          <w:u w:val="single"/>
        </w:rPr>
        <w:t>actual</w:t>
      </w:r>
      <w:r>
        <w:rPr>
          <w:rFonts w:ascii="Calibri" w:hAnsi="Calibri"/>
          <w:b/>
          <w:sz w:val="22"/>
          <w:szCs w:val="22"/>
        </w:rPr>
        <w:t xml:space="preserve"> and </w:t>
      </w:r>
      <w:r>
        <w:rPr>
          <w:rFonts w:ascii="Calibri" w:hAnsi="Calibri"/>
          <w:sz w:val="22"/>
          <w:szCs w:val="22"/>
          <w:u w:val="single"/>
        </w:rPr>
        <w:t>ideal</w:t>
      </w:r>
      <w:r>
        <w:rPr>
          <w:rFonts w:ascii="Calibri" w:hAnsi="Calibri"/>
          <w:b/>
          <w:sz w:val="22"/>
          <w:szCs w:val="22"/>
        </w:rPr>
        <w:t xml:space="preserve"> performance. </w:t>
      </w:r>
      <w:r>
        <w:rPr>
          <w:rFonts w:ascii="Calibri" w:hAnsi="Calibri"/>
          <w:b/>
          <w:sz w:val="22"/>
          <w:szCs w:val="22"/>
        </w:rPr>
        <w:br/>
        <w:t>Professional practice gaps are measured in terms of:</w:t>
      </w:r>
    </w:p>
    <w:tbl>
      <w:tblPr>
        <w:tblW w:w="10929" w:type="dxa"/>
        <w:tblInd w:w="-72" w:type="dxa"/>
        <w:tblLook w:val="01E0" w:firstRow="1" w:lastRow="1" w:firstColumn="1" w:lastColumn="1" w:noHBand="0" w:noVBand="0"/>
      </w:tblPr>
      <w:tblGrid>
        <w:gridCol w:w="1458"/>
        <w:gridCol w:w="561"/>
        <w:gridCol w:w="8280"/>
        <w:gridCol w:w="630"/>
      </w:tblGrid>
      <w:tr w:rsidR="00BB46EF" w:rsidRPr="007C6EF4" w14:paraId="003608D3" w14:textId="77777777" w:rsidTr="00EA4F40">
        <w:trPr>
          <w:gridAfter w:val="1"/>
          <w:wAfter w:w="630" w:type="dxa"/>
          <w:trHeight w:val="389"/>
        </w:trPr>
        <w:tc>
          <w:tcPr>
            <w:tcW w:w="1458" w:type="dxa"/>
            <w:shd w:val="clear" w:color="auto" w:fill="auto"/>
            <w:vAlign w:val="center"/>
          </w:tcPr>
          <w:p w14:paraId="27B19190" w14:textId="77777777" w:rsidR="00BB46EF" w:rsidRPr="007C6EF4" w:rsidRDefault="00BB46EF" w:rsidP="00EA4F40">
            <w:pPr>
              <w:ind w:right="92"/>
              <w:jc w:val="right"/>
              <w:rPr>
                <w:rFonts w:ascii="Calibri" w:hAnsi="Calibri"/>
                <w:sz w:val="22"/>
                <w:szCs w:val="22"/>
              </w:rPr>
            </w:pPr>
            <w:r w:rsidRPr="007C6EF4">
              <w:rPr>
                <w:rFonts w:ascii="Calibri" w:hAnsi="Calibri" w:cs="Arial"/>
                <w:b/>
                <w:sz w:val="22"/>
                <w:szCs w:val="22"/>
              </w:rPr>
              <w:t>Knowledge:</w:t>
            </w:r>
          </w:p>
        </w:tc>
        <w:tc>
          <w:tcPr>
            <w:tcW w:w="8841" w:type="dxa"/>
            <w:gridSpan w:val="2"/>
            <w:shd w:val="clear" w:color="auto" w:fill="auto"/>
            <w:vAlign w:val="center"/>
          </w:tcPr>
          <w:p w14:paraId="6229FF5A" w14:textId="77777777" w:rsidR="00BB46EF" w:rsidRPr="007C6EF4" w:rsidRDefault="00BB46EF" w:rsidP="00EA4F40">
            <w:pPr>
              <w:ind w:right="-432"/>
              <w:rPr>
                <w:rFonts w:ascii="Calibri" w:hAnsi="Calibri"/>
                <w:sz w:val="22"/>
                <w:szCs w:val="22"/>
              </w:rPr>
            </w:pPr>
            <w:r w:rsidRPr="007C6EF4">
              <w:rPr>
                <w:rFonts w:ascii="Calibri" w:hAnsi="Calibri" w:cs="Arial"/>
                <w:b/>
                <w:sz w:val="22"/>
                <w:szCs w:val="22"/>
              </w:rPr>
              <w:t>Being aware of what to do</w:t>
            </w:r>
          </w:p>
        </w:tc>
      </w:tr>
      <w:tr w:rsidR="00BB46EF" w:rsidRPr="007C6EF4" w14:paraId="3AE91B07" w14:textId="77777777" w:rsidTr="00EA4F40">
        <w:trPr>
          <w:gridAfter w:val="1"/>
          <w:wAfter w:w="630" w:type="dxa"/>
          <w:trHeight w:val="389"/>
        </w:trPr>
        <w:tc>
          <w:tcPr>
            <w:tcW w:w="1458" w:type="dxa"/>
            <w:shd w:val="clear" w:color="auto" w:fill="auto"/>
            <w:vAlign w:val="center"/>
          </w:tcPr>
          <w:p w14:paraId="33FD340F" w14:textId="77777777" w:rsidR="00BB46EF" w:rsidRPr="007C6EF4" w:rsidRDefault="00BB46EF" w:rsidP="00EA4F40">
            <w:pPr>
              <w:jc w:val="right"/>
              <w:rPr>
                <w:rFonts w:ascii="Calibri" w:hAnsi="Calibri"/>
                <w:sz w:val="22"/>
                <w:szCs w:val="22"/>
              </w:rPr>
            </w:pPr>
            <w:r w:rsidRPr="007C6EF4">
              <w:rPr>
                <w:rFonts w:ascii="Calibri" w:hAnsi="Calibri" w:cs="Arial"/>
                <w:b/>
                <w:sz w:val="22"/>
                <w:szCs w:val="22"/>
              </w:rPr>
              <w:t>Competence:</w:t>
            </w:r>
          </w:p>
        </w:tc>
        <w:tc>
          <w:tcPr>
            <w:tcW w:w="8841" w:type="dxa"/>
            <w:gridSpan w:val="2"/>
            <w:shd w:val="clear" w:color="auto" w:fill="auto"/>
            <w:vAlign w:val="center"/>
          </w:tcPr>
          <w:p w14:paraId="13C30024" w14:textId="77777777" w:rsidR="00BB46EF" w:rsidRPr="007C6EF4" w:rsidRDefault="00BB46EF" w:rsidP="00EA4F40">
            <w:pPr>
              <w:ind w:right="-91"/>
              <w:rPr>
                <w:rFonts w:ascii="Calibri" w:hAnsi="Calibri"/>
                <w:sz w:val="22"/>
                <w:szCs w:val="22"/>
              </w:rPr>
            </w:pPr>
            <w:r w:rsidRPr="007C6EF4">
              <w:rPr>
                <w:rFonts w:ascii="Calibri" w:hAnsi="Calibri" w:cs="Arial"/>
                <w:sz w:val="22"/>
                <w:szCs w:val="22"/>
              </w:rPr>
              <w:t>Being able to apply knowledge, skills and judgment in practice (knowing how to do something)</w:t>
            </w:r>
          </w:p>
        </w:tc>
      </w:tr>
      <w:tr w:rsidR="00BB46EF" w:rsidRPr="007C6EF4" w14:paraId="69C9FD10" w14:textId="77777777" w:rsidTr="00EA4F40">
        <w:trPr>
          <w:gridAfter w:val="1"/>
          <w:wAfter w:w="630" w:type="dxa"/>
          <w:trHeight w:val="389"/>
        </w:trPr>
        <w:tc>
          <w:tcPr>
            <w:tcW w:w="1458" w:type="dxa"/>
            <w:shd w:val="clear" w:color="auto" w:fill="auto"/>
            <w:vAlign w:val="center"/>
          </w:tcPr>
          <w:p w14:paraId="1BBEACFE" w14:textId="77777777" w:rsidR="00BB46EF" w:rsidRPr="007C6EF4" w:rsidRDefault="00BB46EF" w:rsidP="00EA4F40">
            <w:pPr>
              <w:jc w:val="right"/>
              <w:rPr>
                <w:rFonts w:ascii="Calibri" w:hAnsi="Calibri" w:cs="Arial"/>
                <w:b/>
                <w:sz w:val="22"/>
                <w:szCs w:val="22"/>
              </w:rPr>
            </w:pPr>
            <w:r w:rsidRPr="007C6EF4">
              <w:rPr>
                <w:rFonts w:ascii="Calibri" w:hAnsi="Calibri" w:cs="Arial"/>
                <w:b/>
                <w:sz w:val="22"/>
                <w:szCs w:val="22"/>
              </w:rPr>
              <w:t>Performance:</w:t>
            </w:r>
          </w:p>
        </w:tc>
        <w:tc>
          <w:tcPr>
            <w:tcW w:w="8841" w:type="dxa"/>
            <w:gridSpan w:val="2"/>
            <w:shd w:val="clear" w:color="auto" w:fill="auto"/>
            <w:vAlign w:val="center"/>
          </w:tcPr>
          <w:p w14:paraId="7CFF50C1" w14:textId="77777777" w:rsidR="00BB46EF" w:rsidRPr="007C6EF4" w:rsidRDefault="00BB46EF" w:rsidP="00EA4F40">
            <w:pPr>
              <w:rPr>
                <w:rFonts w:ascii="Calibri" w:hAnsi="Calibri" w:cs="Arial"/>
                <w:b/>
                <w:sz w:val="22"/>
                <w:szCs w:val="22"/>
              </w:rPr>
            </w:pPr>
            <w:r w:rsidRPr="007C6EF4">
              <w:rPr>
                <w:rFonts w:ascii="Calibri" w:hAnsi="Calibri" w:cs="Arial"/>
                <w:b/>
                <w:sz w:val="22"/>
                <w:szCs w:val="22"/>
              </w:rPr>
              <w:t>Having the ability to implement the strategy or skill (what one actually does)</w:t>
            </w:r>
          </w:p>
        </w:tc>
      </w:tr>
      <w:tr w:rsidR="00BB46EF" w:rsidRPr="007C6EF4" w14:paraId="0642FD1B" w14:textId="77777777" w:rsidTr="00EA4F40">
        <w:trPr>
          <w:trHeight w:val="389"/>
        </w:trPr>
        <w:tc>
          <w:tcPr>
            <w:tcW w:w="2019" w:type="dxa"/>
            <w:gridSpan w:val="2"/>
            <w:shd w:val="clear" w:color="auto" w:fill="auto"/>
            <w:vAlign w:val="center"/>
          </w:tcPr>
          <w:p w14:paraId="04FE3FE2" w14:textId="77777777" w:rsidR="00BB46EF" w:rsidRPr="007C6EF4" w:rsidRDefault="00BB46EF" w:rsidP="00EA4F40">
            <w:pPr>
              <w:jc w:val="right"/>
              <w:rPr>
                <w:rFonts w:ascii="Calibri" w:hAnsi="Calibri" w:cs="Arial"/>
                <w:b/>
                <w:sz w:val="22"/>
                <w:szCs w:val="22"/>
              </w:rPr>
            </w:pPr>
            <w:r w:rsidRPr="007C6EF4">
              <w:rPr>
                <w:rFonts w:ascii="Calibri" w:hAnsi="Calibri" w:cs="Arial"/>
                <w:b/>
                <w:sz w:val="22"/>
                <w:szCs w:val="22"/>
              </w:rPr>
              <w:t>Patient Outcomes:</w:t>
            </w:r>
          </w:p>
        </w:tc>
        <w:tc>
          <w:tcPr>
            <w:tcW w:w="8280" w:type="dxa"/>
            <w:gridSpan w:val="2"/>
            <w:shd w:val="clear" w:color="auto" w:fill="auto"/>
            <w:vAlign w:val="center"/>
          </w:tcPr>
          <w:p w14:paraId="28E57840" w14:textId="77777777" w:rsidR="00BB46EF" w:rsidRPr="007C6EF4" w:rsidRDefault="00BB46EF" w:rsidP="00EA4F40">
            <w:pPr>
              <w:rPr>
                <w:rFonts w:ascii="Calibri" w:hAnsi="Calibri" w:cs="Arial"/>
                <w:b/>
                <w:sz w:val="22"/>
                <w:szCs w:val="22"/>
              </w:rPr>
            </w:pPr>
            <w:r w:rsidRPr="007C6EF4">
              <w:rPr>
                <w:rFonts w:ascii="Calibri" w:hAnsi="Calibri" w:cs="Arial"/>
                <w:sz w:val="22"/>
                <w:szCs w:val="22"/>
              </w:rPr>
              <w:t>A measurable change in patient health status.</w:t>
            </w:r>
          </w:p>
        </w:tc>
      </w:tr>
    </w:tbl>
    <w:p w14:paraId="52F49DB8" w14:textId="77777777" w:rsidR="00BB46EF" w:rsidRDefault="00BB46EF" w:rsidP="00BB46EF">
      <w:pPr>
        <w:ind w:left="2589" w:hanging="1725"/>
        <w:rPr>
          <w:rFonts w:ascii="Calibri" w:hAnsi="Calibri" w:cs="Arial"/>
          <w:b/>
          <w:sz w:val="22"/>
          <w:szCs w:val="22"/>
        </w:rPr>
      </w:pPr>
      <w:r>
        <w:rPr>
          <w:rFonts w:ascii="Calibri" w:hAnsi="Calibri" w:cs="Arial"/>
          <w:b/>
          <w:sz w:val="22"/>
          <w:szCs w:val="22"/>
        </w:rPr>
        <w:tab/>
      </w:r>
      <w:r>
        <w:rPr>
          <w:rFonts w:ascii="Calibri" w:hAnsi="Calibri" w:cs="Arial"/>
          <w:b/>
          <w:sz w:val="22"/>
          <w:szCs w:val="22"/>
        </w:rPr>
        <w:tab/>
      </w:r>
    </w:p>
    <w:p w14:paraId="0D537C6E" w14:textId="77777777" w:rsidR="00BB46EF" w:rsidRPr="002E7E29" w:rsidRDefault="00BB46EF" w:rsidP="00BB46EF">
      <w:pPr>
        <w:tabs>
          <w:tab w:val="left" w:pos="0"/>
          <w:tab w:val="left" w:pos="360"/>
          <w:tab w:val="left" w:pos="540"/>
        </w:tabs>
        <w:ind w:left="450"/>
        <w:rPr>
          <w:rFonts w:ascii="Calibri" w:hAnsi="Calibri"/>
          <w:b/>
          <w:sz w:val="22"/>
          <w:szCs w:val="22"/>
          <w:u w:val="single"/>
        </w:rPr>
      </w:pPr>
      <w:r w:rsidRPr="002E7E29">
        <w:rPr>
          <w:rFonts w:ascii="Calibri" w:hAnsi="Calibri"/>
          <w:b/>
          <w:sz w:val="22"/>
          <w:szCs w:val="22"/>
          <w:u w:val="single"/>
        </w:rPr>
        <w:t>How are gaps identified?</w:t>
      </w:r>
    </w:p>
    <w:p w14:paraId="56D9409B" w14:textId="77777777" w:rsidR="00BB46EF" w:rsidRDefault="00BB46EF" w:rsidP="00BB46EF">
      <w:pPr>
        <w:numPr>
          <w:ilvl w:val="0"/>
          <w:numId w:val="1"/>
        </w:numPr>
        <w:tabs>
          <w:tab w:val="left" w:pos="0"/>
          <w:tab w:val="left" w:pos="360"/>
          <w:tab w:val="left" w:pos="540"/>
        </w:tabs>
        <w:jc w:val="both"/>
        <w:rPr>
          <w:rFonts w:ascii="Calibri" w:hAnsi="Calibri"/>
          <w:b/>
          <w:sz w:val="22"/>
          <w:szCs w:val="22"/>
        </w:rPr>
      </w:pPr>
      <w:r>
        <w:rPr>
          <w:rFonts w:ascii="Calibri" w:hAnsi="Calibri"/>
          <w:b/>
          <w:sz w:val="22"/>
          <w:szCs w:val="22"/>
        </w:rPr>
        <w:t>A needs assessment looks at the state of clinical practice from a variety of angles and perspectives and is a tool for planning the activity.</w:t>
      </w:r>
    </w:p>
    <w:p w14:paraId="6790606F" w14:textId="77777777" w:rsidR="00BB46EF" w:rsidRDefault="00BB46EF" w:rsidP="00BB46EF">
      <w:pPr>
        <w:numPr>
          <w:ilvl w:val="0"/>
          <w:numId w:val="1"/>
        </w:numPr>
        <w:tabs>
          <w:tab w:val="left" w:pos="0"/>
          <w:tab w:val="left" w:pos="360"/>
          <w:tab w:val="left" w:pos="540"/>
        </w:tabs>
        <w:jc w:val="both"/>
        <w:rPr>
          <w:rFonts w:ascii="Calibri" w:hAnsi="Calibri"/>
          <w:b/>
          <w:sz w:val="22"/>
          <w:szCs w:val="22"/>
        </w:rPr>
      </w:pPr>
      <w:r>
        <w:rPr>
          <w:rFonts w:ascii="Calibri" w:hAnsi="Calibri"/>
          <w:b/>
          <w:sz w:val="22"/>
          <w:szCs w:val="22"/>
        </w:rPr>
        <w:t>The needs assessment helps determine the current situation, state of skills, knowledge, abilities, and/or performance (what should be vs. what is, ideal vs. real, where we want to be).</w:t>
      </w:r>
    </w:p>
    <w:p w14:paraId="28D07245" w14:textId="77777777" w:rsidR="00BB46EF" w:rsidRDefault="00BB46EF" w:rsidP="00BB46EF">
      <w:pPr>
        <w:ind w:left="432"/>
        <w:jc w:val="both"/>
        <w:rPr>
          <w:rFonts w:ascii="Calibri" w:hAnsi="Calibri"/>
          <w:b/>
          <w:sz w:val="22"/>
          <w:szCs w:val="22"/>
          <w:u w:val="single"/>
        </w:rPr>
      </w:pPr>
    </w:p>
    <w:p w14:paraId="5FBC82C7" w14:textId="77777777" w:rsidR="00BB46EF" w:rsidRPr="006075CC" w:rsidRDefault="00BB46EF" w:rsidP="00BB46EF">
      <w:pPr>
        <w:ind w:left="432"/>
        <w:jc w:val="both"/>
        <w:rPr>
          <w:rFonts w:ascii="Calibri" w:hAnsi="Calibri"/>
          <w:b/>
          <w:sz w:val="22"/>
          <w:szCs w:val="22"/>
          <w:u w:val="single"/>
        </w:rPr>
      </w:pPr>
    </w:p>
    <w:p w14:paraId="5DF1F198" w14:textId="77777777" w:rsidR="00BB46EF" w:rsidRPr="006075CC" w:rsidRDefault="00BB46EF" w:rsidP="00BB46EF">
      <w:pPr>
        <w:ind w:left="432"/>
        <w:jc w:val="both"/>
        <w:rPr>
          <w:rFonts w:ascii="Calibri" w:hAnsi="Calibri"/>
          <w:b/>
          <w:sz w:val="22"/>
          <w:szCs w:val="22"/>
          <w:u w:val="single"/>
        </w:rPr>
      </w:pPr>
      <w:r w:rsidRPr="006075CC">
        <w:rPr>
          <w:rFonts w:ascii="Calibri" w:hAnsi="Calibri"/>
          <w:b/>
          <w:sz w:val="22"/>
          <w:szCs w:val="22"/>
          <w:u w:val="single"/>
        </w:rPr>
        <w:t>What is the difference between a gap and a need?</w:t>
      </w:r>
    </w:p>
    <w:p w14:paraId="25CE443D" w14:textId="77777777" w:rsidR="00BB46EF" w:rsidRPr="002E7E29" w:rsidRDefault="00BB46EF" w:rsidP="00BB46EF">
      <w:pPr>
        <w:ind w:left="864"/>
        <w:jc w:val="both"/>
        <w:rPr>
          <w:rFonts w:ascii="Calibri" w:hAnsi="Calibri"/>
          <w:b/>
          <w:sz w:val="22"/>
          <w:szCs w:val="22"/>
        </w:rPr>
      </w:pPr>
      <w:r>
        <w:rPr>
          <w:rFonts w:ascii="Calibri" w:hAnsi="Calibri"/>
          <w:b/>
          <w:sz w:val="22"/>
          <w:szCs w:val="22"/>
        </w:rPr>
        <w:t xml:space="preserve">Gaps are the difference between ACTUAL (what is) and IDEAL (what should be) in regards to performance and/or patient outcomes. </w:t>
      </w:r>
      <w:r w:rsidRPr="002E3B17">
        <w:rPr>
          <w:rFonts w:ascii="Calibri" w:hAnsi="Calibri"/>
          <w:b/>
          <w:sz w:val="22"/>
          <w:szCs w:val="22"/>
        </w:rPr>
        <w:t>Educational needs</w:t>
      </w:r>
      <w:r>
        <w:rPr>
          <w:rFonts w:ascii="Calibri" w:hAnsi="Calibri"/>
          <w:b/>
          <w:sz w:val="22"/>
          <w:szCs w:val="22"/>
        </w:rPr>
        <w:t xml:space="preserve"> are defined as “the need for education on a specific topic identified by a gap in professional practice.”</w:t>
      </w:r>
    </w:p>
    <w:p w14:paraId="751CA0D6" w14:textId="77777777" w:rsidR="00BB46EF" w:rsidRDefault="00BB46EF" w:rsidP="00BB46EF">
      <w:pPr>
        <w:jc w:val="both"/>
        <w:rPr>
          <w:rFonts w:ascii="Calibri" w:hAnsi="Calibri"/>
          <w:b/>
          <w:szCs w:val="24"/>
          <w:u w:val="single"/>
        </w:rPr>
      </w:pPr>
    </w:p>
    <w:p w14:paraId="1DC18C52" w14:textId="77777777" w:rsidR="00E931C2" w:rsidRDefault="00BB46EF" w:rsidP="00E931C2">
      <w:pPr>
        <w:jc w:val="both"/>
        <w:rPr>
          <w:rFonts w:ascii="Calibri" w:hAnsi="Calibri"/>
          <w:b/>
          <w:szCs w:val="24"/>
          <w:u w:val="single"/>
        </w:rPr>
      </w:pPr>
      <w:r w:rsidRPr="00023488">
        <w:rPr>
          <w:rFonts w:ascii="Calibri" w:hAnsi="Calibri"/>
          <w:b/>
          <w:szCs w:val="24"/>
          <w:u w:val="single"/>
        </w:rPr>
        <w:t>Gap Analysis</w:t>
      </w:r>
    </w:p>
    <w:p w14:paraId="21C995FD" w14:textId="2530DE36" w:rsidR="00BB46EF" w:rsidRPr="00E931C2" w:rsidRDefault="00E931C2" w:rsidP="00E931C2">
      <w:pPr>
        <w:ind w:left="1440" w:firstLine="720"/>
        <w:jc w:val="both"/>
        <w:rPr>
          <w:rFonts w:ascii="Calibri" w:hAnsi="Calibri"/>
          <w:b/>
          <w:szCs w:val="24"/>
          <w:u w:val="single"/>
        </w:rPr>
      </w:pPr>
      <w:r w:rsidRPr="000A1A8E">
        <w:rPr>
          <w:rFonts w:ascii="Calibri" w:hAnsi="Calibri" w:cs="Arial"/>
          <w:b/>
          <w:sz w:val="22"/>
          <w:szCs w:val="22"/>
        </w:rPr>
        <w:t>IDENTIFIED GAP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313"/>
        <w:gridCol w:w="2353"/>
      </w:tblGrid>
      <w:tr w:rsidR="000D6F4E" w:rsidRPr="000A1A8E" w14:paraId="444302CE" w14:textId="77777777" w:rsidTr="00EA4F40">
        <w:tc>
          <w:tcPr>
            <w:tcW w:w="3082" w:type="dxa"/>
            <w:shd w:val="clear" w:color="auto" w:fill="E6E6E6"/>
            <w:vAlign w:val="center"/>
          </w:tcPr>
          <w:p w14:paraId="08C56318" w14:textId="77777777" w:rsidR="00BB46EF" w:rsidRPr="000B3020" w:rsidRDefault="00BB46EF" w:rsidP="00EA4F40">
            <w:pPr>
              <w:jc w:val="center"/>
              <w:rPr>
                <w:rFonts w:ascii="Calibri" w:hAnsi="Calibri" w:cs="Arial"/>
                <w:sz w:val="22"/>
                <w:szCs w:val="22"/>
              </w:rPr>
            </w:pPr>
            <w:r w:rsidRPr="000B3020">
              <w:rPr>
                <w:rFonts w:ascii="Calibri" w:hAnsi="Calibri" w:cs="Arial"/>
                <w:b/>
                <w:sz w:val="22"/>
                <w:szCs w:val="22"/>
              </w:rPr>
              <w:t>What are your learners doing now that you don’t want them to do?</w:t>
            </w:r>
            <w:r w:rsidRPr="000B3020">
              <w:rPr>
                <w:rFonts w:ascii="Calibri" w:hAnsi="Calibri" w:cs="Arial"/>
                <w:sz w:val="22"/>
                <w:szCs w:val="22"/>
              </w:rPr>
              <w:br/>
            </w:r>
            <w:r w:rsidRPr="000B3020">
              <w:rPr>
                <w:rFonts w:ascii="Calibri" w:hAnsi="Calibri" w:cs="Arial"/>
                <w:b/>
                <w:sz w:val="22"/>
                <w:szCs w:val="22"/>
              </w:rPr>
              <w:t>(Current Practice)</w:t>
            </w:r>
          </w:p>
        </w:tc>
        <w:tc>
          <w:tcPr>
            <w:tcW w:w="3313" w:type="dxa"/>
            <w:shd w:val="clear" w:color="auto" w:fill="E6E6E6"/>
            <w:vAlign w:val="center"/>
          </w:tcPr>
          <w:p w14:paraId="177735A3" w14:textId="77777777" w:rsidR="00BB46EF" w:rsidRPr="000B3020" w:rsidRDefault="00BB46EF" w:rsidP="00EA4F40">
            <w:pPr>
              <w:jc w:val="center"/>
              <w:rPr>
                <w:rFonts w:ascii="Calibri" w:hAnsi="Calibri" w:cs="Arial"/>
                <w:b/>
                <w:sz w:val="22"/>
                <w:szCs w:val="22"/>
              </w:rPr>
            </w:pPr>
            <w:r w:rsidRPr="000B3020">
              <w:rPr>
                <w:rFonts w:ascii="Calibri" w:hAnsi="Calibri" w:cs="Arial"/>
                <w:b/>
                <w:sz w:val="22"/>
                <w:szCs w:val="22"/>
              </w:rPr>
              <w:t>DESIRED RESULTS</w:t>
            </w:r>
          </w:p>
          <w:p w14:paraId="53515E3E" w14:textId="77777777" w:rsidR="00BB46EF" w:rsidRPr="000B3020" w:rsidRDefault="00BB46EF" w:rsidP="00EA4F40">
            <w:pPr>
              <w:jc w:val="center"/>
              <w:rPr>
                <w:rFonts w:ascii="Calibri" w:hAnsi="Calibri" w:cs="Arial"/>
                <w:b/>
                <w:sz w:val="22"/>
                <w:szCs w:val="22"/>
              </w:rPr>
            </w:pPr>
            <w:r w:rsidRPr="000B3020">
              <w:rPr>
                <w:rFonts w:ascii="Calibri" w:hAnsi="Calibri" w:cs="Arial"/>
                <w:b/>
                <w:sz w:val="22"/>
                <w:szCs w:val="22"/>
              </w:rPr>
              <w:t>(Best Practice)</w:t>
            </w:r>
          </w:p>
        </w:tc>
        <w:tc>
          <w:tcPr>
            <w:tcW w:w="2353" w:type="dxa"/>
            <w:shd w:val="clear" w:color="auto" w:fill="E6E6E6"/>
            <w:vAlign w:val="center"/>
          </w:tcPr>
          <w:p w14:paraId="73995AEB" w14:textId="77777777" w:rsidR="00BB46EF" w:rsidRPr="000A1A8E" w:rsidRDefault="00BB46EF" w:rsidP="00EA4F40">
            <w:pPr>
              <w:jc w:val="center"/>
              <w:rPr>
                <w:rFonts w:ascii="Calibri" w:hAnsi="Calibri" w:cs="Arial"/>
                <w:b/>
                <w:sz w:val="22"/>
                <w:szCs w:val="22"/>
              </w:rPr>
            </w:pPr>
            <w:r w:rsidRPr="000A1A8E">
              <w:rPr>
                <w:rFonts w:ascii="Calibri" w:hAnsi="Calibri" w:cs="Arial"/>
                <w:b/>
                <w:sz w:val="22"/>
                <w:szCs w:val="22"/>
              </w:rPr>
              <w:t>CONTENT FOCUS</w:t>
            </w:r>
          </w:p>
          <w:p w14:paraId="5D41E6E0" w14:textId="77777777" w:rsidR="00BB46EF" w:rsidRPr="000A1A8E" w:rsidRDefault="00BB46EF" w:rsidP="00EA4F40">
            <w:pPr>
              <w:jc w:val="center"/>
              <w:rPr>
                <w:rFonts w:ascii="Calibri" w:hAnsi="Calibri" w:cs="Arial"/>
                <w:b/>
                <w:sz w:val="22"/>
                <w:szCs w:val="22"/>
              </w:rPr>
            </w:pPr>
            <w:r w:rsidRPr="000A1A8E">
              <w:rPr>
                <w:rFonts w:ascii="Calibri" w:hAnsi="Calibri" w:cs="Arial"/>
                <w:b/>
                <w:sz w:val="22"/>
                <w:szCs w:val="22"/>
              </w:rPr>
              <w:t>(Measurable Outcomes)</w:t>
            </w:r>
          </w:p>
        </w:tc>
      </w:tr>
      <w:tr w:rsidR="000D6F4E" w:rsidRPr="000A1A8E" w14:paraId="10AD0E14" w14:textId="77777777" w:rsidTr="00EA4F40">
        <w:tc>
          <w:tcPr>
            <w:tcW w:w="3082" w:type="dxa"/>
            <w:vAlign w:val="center"/>
          </w:tcPr>
          <w:p w14:paraId="59CF7419" w14:textId="1FB81E43" w:rsidR="00BB46EF" w:rsidRPr="000B3020" w:rsidRDefault="004C540C" w:rsidP="00C37761">
            <w:pPr>
              <w:rPr>
                <w:rFonts w:ascii="Calibri" w:hAnsi="Calibri"/>
                <w:sz w:val="22"/>
                <w:szCs w:val="22"/>
              </w:rPr>
            </w:pPr>
            <w:r>
              <w:rPr>
                <w:rFonts w:ascii="Calibri" w:hAnsi="Calibri"/>
                <w:sz w:val="22"/>
                <w:szCs w:val="22"/>
              </w:rPr>
              <w:t xml:space="preserve">Lack of understanding the growth  and measures of growth of the spine </w:t>
            </w:r>
          </w:p>
        </w:tc>
        <w:tc>
          <w:tcPr>
            <w:tcW w:w="3313" w:type="dxa"/>
            <w:vAlign w:val="center"/>
          </w:tcPr>
          <w:p w14:paraId="06A5C611" w14:textId="139DB6B9" w:rsidR="00BB46EF" w:rsidRPr="000B3020" w:rsidRDefault="004C540C" w:rsidP="00C37761">
            <w:pPr>
              <w:rPr>
                <w:rFonts w:ascii="Calibri" w:hAnsi="Calibri"/>
                <w:sz w:val="22"/>
                <w:szCs w:val="22"/>
              </w:rPr>
            </w:pPr>
            <w:r>
              <w:rPr>
                <w:rFonts w:ascii="Calibri" w:hAnsi="Calibri"/>
                <w:sz w:val="22"/>
                <w:szCs w:val="22"/>
              </w:rPr>
              <w:t>The indicators and radiographic measures of growth to make clinical decisions</w:t>
            </w:r>
          </w:p>
        </w:tc>
        <w:tc>
          <w:tcPr>
            <w:tcW w:w="2353" w:type="dxa"/>
          </w:tcPr>
          <w:p w14:paraId="20AC2BA1" w14:textId="510B946A" w:rsidR="00BB46EF" w:rsidRPr="00E75827" w:rsidRDefault="004C540C" w:rsidP="00EA4F40">
            <w:pPr>
              <w:spacing w:before="60" w:after="60"/>
              <w:rPr>
                <w:rFonts w:ascii="Calibri" w:hAnsi="Calibri"/>
                <w:sz w:val="22"/>
                <w:szCs w:val="22"/>
              </w:rPr>
            </w:pPr>
            <w:r>
              <w:rPr>
                <w:rFonts w:ascii="Calibri" w:hAnsi="Calibri"/>
                <w:sz w:val="22"/>
                <w:szCs w:val="22"/>
              </w:rPr>
              <w:fldChar w:fldCharType="begin">
                <w:ffData>
                  <w:name w:val=""/>
                  <w:enabled/>
                  <w:calcOnExit w:val="0"/>
                  <w:checkBox>
                    <w:size w:val="22"/>
                    <w:default w:val="1"/>
                  </w:checkBox>
                </w:ffData>
              </w:fldChar>
            </w:r>
            <w:r>
              <w:rPr>
                <w:rFonts w:ascii="Calibri" w:hAnsi="Calibri"/>
                <w:sz w:val="22"/>
                <w:szCs w:val="22"/>
              </w:rPr>
              <w:instrText xml:space="preserve"> FORMCHECKBOX </w:instrText>
            </w:r>
            <w:r w:rsidR="002C7201">
              <w:rPr>
                <w:rFonts w:ascii="Calibri" w:hAnsi="Calibri"/>
                <w:sz w:val="22"/>
                <w:szCs w:val="22"/>
              </w:rPr>
            </w:r>
            <w:r w:rsidR="002C7201">
              <w:rPr>
                <w:rFonts w:ascii="Calibri" w:hAnsi="Calibri"/>
                <w:sz w:val="22"/>
                <w:szCs w:val="22"/>
              </w:rPr>
              <w:fldChar w:fldCharType="separate"/>
            </w:r>
            <w:r>
              <w:rPr>
                <w:rFonts w:ascii="Calibri" w:hAnsi="Calibri"/>
                <w:sz w:val="22"/>
                <w:szCs w:val="22"/>
              </w:rPr>
              <w:fldChar w:fldCharType="end"/>
            </w:r>
            <w:r w:rsidR="00BB46EF" w:rsidRPr="00E75827">
              <w:rPr>
                <w:rFonts w:ascii="Calibri" w:hAnsi="Calibri"/>
                <w:sz w:val="22"/>
                <w:szCs w:val="22"/>
              </w:rPr>
              <w:t xml:space="preserve"> Knowledge</w:t>
            </w:r>
          </w:p>
          <w:p w14:paraId="081294D6" w14:textId="46623DBB" w:rsidR="00BB46EF" w:rsidRPr="00E75827" w:rsidRDefault="004C540C" w:rsidP="00EA4F40">
            <w:pPr>
              <w:spacing w:after="60"/>
              <w:rPr>
                <w:rFonts w:ascii="Calibri" w:hAnsi="Calibri"/>
                <w:sz w:val="22"/>
                <w:szCs w:val="22"/>
              </w:rPr>
            </w:pPr>
            <w:r>
              <w:rPr>
                <w:rFonts w:ascii="Calibri" w:hAnsi="Calibri"/>
                <w:sz w:val="22"/>
                <w:szCs w:val="22"/>
              </w:rPr>
              <w:fldChar w:fldCharType="begin">
                <w:ffData>
                  <w:name w:val=""/>
                  <w:enabled/>
                  <w:calcOnExit w:val="0"/>
                  <w:checkBox>
                    <w:size w:val="22"/>
                    <w:default w:val="1"/>
                  </w:checkBox>
                </w:ffData>
              </w:fldChar>
            </w:r>
            <w:r>
              <w:rPr>
                <w:rFonts w:ascii="Calibri" w:hAnsi="Calibri"/>
                <w:sz w:val="22"/>
                <w:szCs w:val="22"/>
              </w:rPr>
              <w:instrText xml:space="preserve"> FORMCHECKBOX </w:instrText>
            </w:r>
            <w:r w:rsidR="002C7201">
              <w:rPr>
                <w:rFonts w:ascii="Calibri" w:hAnsi="Calibri"/>
                <w:sz w:val="22"/>
                <w:szCs w:val="22"/>
              </w:rPr>
            </w:r>
            <w:r w:rsidR="002C7201">
              <w:rPr>
                <w:rFonts w:ascii="Calibri" w:hAnsi="Calibri"/>
                <w:sz w:val="22"/>
                <w:szCs w:val="22"/>
              </w:rPr>
              <w:fldChar w:fldCharType="separate"/>
            </w:r>
            <w:r>
              <w:rPr>
                <w:rFonts w:ascii="Calibri" w:hAnsi="Calibri"/>
                <w:sz w:val="22"/>
                <w:szCs w:val="22"/>
              </w:rPr>
              <w:fldChar w:fldCharType="end"/>
            </w:r>
            <w:r w:rsidR="00BB46EF" w:rsidRPr="00E75827">
              <w:rPr>
                <w:rFonts w:ascii="Calibri" w:hAnsi="Calibri"/>
                <w:sz w:val="22"/>
                <w:szCs w:val="22"/>
              </w:rPr>
              <w:t xml:space="preserve"> Competence</w:t>
            </w:r>
          </w:p>
          <w:p w14:paraId="4BE484F2" w14:textId="41281021" w:rsidR="00BB46EF" w:rsidRPr="00E75827" w:rsidRDefault="004C540C" w:rsidP="00EA4F40">
            <w:pPr>
              <w:spacing w:after="60"/>
              <w:rPr>
                <w:rFonts w:ascii="Calibri" w:hAnsi="Calibri"/>
                <w:sz w:val="22"/>
                <w:szCs w:val="22"/>
              </w:rPr>
            </w:pPr>
            <w:r>
              <w:rPr>
                <w:rFonts w:ascii="Calibri" w:hAnsi="Calibri"/>
                <w:sz w:val="22"/>
                <w:szCs w:val="22"/>
              </w:rPr>
              <w:fldChar w:fldCharType="begin">
                <w:ffData>
                  <w:name w:val=""/>
                  <w:enabled/>
                  <w:calcOnExit w:val="0"/>
                  <w:checkBox>
                    <w:size w:val="22"/>
                    <w:default w:val="1"/>
                  </w:checkBox>
                </w:ffData>
              </w:fldChar>
            </w:r>
            <w:r>
              <w:rPr>
                <w:rFonts w:ascii="Calibri" w:hAnsi="Calibri"/>
                <w:sz w:val="22"/>
                <w:szCs w:val="22"/>
              </w:rPr>
              <w:instrText xml:space="preserve"> FORMCHECKBOX </w:instrText>
            </w:r>
            <w:r w:rsidR="002C7201">
              <w:rPr>
                <w:rFonts w:ascii="Calibri" w:hAnsi="Calibri"/>
                <w:sz w:val="22"/>
                <w:szCs w:val="22"/>
              </w:rPr>
            </w:r>
            <w:r w:rsidR="002C7201">
              <w:rPr>
                <w:rFonts w:ascii="Calibri" w:hAnsi="Calibri"/>
                <w:sz w:val="22"/>
                <w:szCs w:val="22"/>
              </w:rPr>
              <w:fldChar w:fldCharType="separate"/>
            </w:r>
            <w:r>
              <w:rPr>
                <w:rFonts w:ascii="Calibri" w:hAnsi="Calibri"/>
                <w:sz w:val="22"/>
                <w:szCs w:val="22"/>
              </w:rPr>
              <w:fldChar w:fldCharType="end"/>
            </w:r>
            <w:r w:rsidR="00BB46EF" w:rsidRPr="00E75827">
              <w:rPr>
                <w:rFonts w:ascii="Calibri" w:hAnsi="Calibri"/>
                <w:sz w:val="22"/>
                <w:szCs w:val="22"/>
              </w:rPr>
              <w:t xml:space="preserve"> Performance</w:t>
            </w:r>
          </w:p>
          <w:p w14:paraId="18CD2264" w14:textId="77777777" w:rsidR="00BB46EF" w:rsidRPr="00E75827" w:rsidRDefault="00BB46EF" w:rsidP="00EA4F40">
            <w:pPr>
              <w:spacing w:after="60"/>
              <w:rPr>
                <w:rFonts w:ascii="Calibri" w:hAnsi="Calibri"/>
                <w:sz w:val="22"/>
                <w:szCs w:val="22"/>
                <w:highlight w:val="yellow"/>
              </w:rPr>
            </w:pPr>
            <w:r w:rsidRPr="00E75827">
              <w:rPr>
                <w:rFonts w:ascii="Calibri" w:hAnsi="Calibri"/>
                <w:sz w:val="22"/>
                <w:szCs w:val="22"/>
              </w:rPr>
              <w:fldChar w:fldCharType="begin">
                <w:ffData>
                  <w:name w:val="Check16"/>
                  <w:enabled/>
                  <w:calcOnExit w:val="0"/>
                  <w:checkBox>
                    <w:size w:val="22"/>
                    <w:default w:val="0"/>
                  </w:checkBox>
                </w:ffData>
              </w:fldChar>
            </w:r>
            <w:r w:rsidRPr="00E75827">
              <w:rPr>
                <w:rFonts w:ascii="Calibri" w:hAnsi="Calibri"/>
                <w:sz w:val="22"/>
                <w:szCs w:val="22"/>
              </w:rPr>
              <w:instrText xml:space="preserve"> FORMCHECKBOX </w:instrText>
            </w:r>
            <w:r w:rsidR="002C7201">
              <w:rPr>
                <w:rFonts w:ascii="Calibri" w:hAnsi="Calibri"/>
                <w:sz w:val="22"/>
                <w:szCs w:val="22"/>
              </w:rPr>
            </w:r>
            <w:r w:rsidR="002C7201">
              <w:rPr>
                <w:rFonts w:ascii="Calibri" w:hAnsi="Calibri"/>
                <w:sz w:val="22"/>
                <w:szCs w:val="22"/>
              </w:rPr>
              <w:fldChar w:fldCharType="separate"/>
            </w:r>
            <w:r w:rsidRPr="00E75827">
              <w:rPr>
                <w:rFonts w:ascii="Calibri" w:hAnsi="Calibri"/>
                <w:sz w:val="22"/>
                <w:szCs w:val="22"/>
              </w:rPr>
              <w:fldChar w:fldCharType="end"/>
            </w:r>
            <w:r w:rsidRPr="00E75827">
              <w:rPr>
                <w:rFonts w:ascii="Calibri" w:hAnsi="Calibri"/>
                <w:sz w:val="22"/>
                <w:szCs w:val="22"/>
              </w:rPr>
              <w:t xml:space="preserve"> Patient outcomes</w:t>
            </w:r>
          </w:p>
        </w:tc>
      </w:tr>
      <w:tr w:rsidR="000D6F4E" w:rsidRPr="000A1A8E" w14:paraId="39A60E12" w14:textId="77777777" w:rsidTr="00EA4F40">
        <w:tc>
          <w:tcPr>
            <w:tcW w:w="3082" w:type="dxa"/>
            <w:vAlign w:val="center"/>
          </w:tcPr>
          <w:p w14:paraId="5A01CE23" w14:textId="6A8F5E41" w:rsidR="00BB46EF" w:rsidRPr="000B3020" w:rsidRDefault="004C540C" w:rsidP="00C37761">
            <w:pPr>
              <w:rPr>
                <w:rFonts w:ascii="Calibri" w:hAnsi="Calibri"/>
                <w:sz w:val="22"/>
                <w:szCs w:val="22"/>
              </w:rPr>
            </w:pPr>
            <w:r>
              <w:rPr>
                <w:rFonts w:ascii="Calibri" w:hAnsi="Calibri"/>
                <w:sz w:val="22"/>
                <w:szCs w:val="22"/>
              </w:rPr>
              <w:t>Misunderstanding/lack of information regarding the role of navigation and robotics in Spinal deformity treatment</w:t>
            </w:r>
          </w:p>
        </w:tc>
        <w:tc>
          <w:tcPr>
            <w:tcW w:w="3313" w:type="dxa"/>
            <w:vAlign w:val="center"/>
          </w:tcPr>
          <w:p w14:paraId="124DE963" w14:textId="75FAB799" w:rsidR="00BB46EF" w:rsidRPr="000B3020" w:rsidRDefault="004C540C" w:rsidP="004C540C">
            <w:pPr>
              <w:rPr>
                <w:rFonts w:ascii="Calibri" w:hAnsi="Calibri"/>
                <w:sz w:val="22"/>
                <w:szCs w:val="22"/>
              </w:rPr>
            </w:pPr>
            <w:r>
              <w:rPr>
                <w:rFonts w:ascii="Calibri" w:hAnsi="Calibri"/>
                <w:sz w:val="22"/>
                <w:szCs w:val="22"/>
              </w:rPr>
              <w:t xml:space="preserve">Understanding of the value and Indications for the effective use of navigation and robotics </w:t>
            </w:r>
          </w:p>
        </w:tc>
        <w:tc>
          <w:tcPr>
            <w:tcW w:w="2353" w:type="dxa"/>
          </w:tcPr>
          <w:p w14:paraId="51FF382E" w14:textId="420D96FC" w:rsidR="00BB46EF" w:rsidRPr="00B85230" w:rsidRDefault="004C540C" w:rsidP="00EA4F40">
            <w:pPr>
              <w:spacing w:before="60" w:after="60"/>
              <w:rPr>
                <w:rFonts w:ascii="Calibri" w:hAnsi="Calibri"/>
                <w:sz w:val="22"/>
                <w:szCs w:val="22"/>
              </w:rPr>
            </w:pPr>
            <w:r>
              <w:rPr>
                <w:rFonts w:ascii="Calibri" w:hAnsi="Calibri"/>
                <w:sz w:val="22"/>
                <w:szCs w:val="22"/>
              </w:rPr>
              <w:fldChar w:fldCharType="begin">
                <w:ffData>
                  <w:name w:val=""/>
                  <w:enabled/>
                  <w:calcOnExit w:val="0"/>
                  <w:checkBox>
                    <w:size w:val="22"/>
                    <w:default w:val="1"/>
                  </w:checkBox>
                </w:ffData>
              </w:fldChar>
            </w:r>
            <w:r>
              <w:rPr>
                <w:rFonts w:ascii="Calibri" w:hAnsi="Calibri"/>
                <w:sz w:val="22"/>
                <w:szCs w:val="22"/>
              </w:rPr>
              <w:instrText xml:space="preserve"> FORMCHECKBOX </w:instrText>
            </w:r>
            <w:r w:rsidR="002C7201">
              <w:rPr>
                <w:rFonts w:ascii="Calibri" w:hAnsi="Calibri"/>
                <w:sz w:val="22"/>
                <w:szCs w:val="22"/>
              </w:rPr>
            </w:r>
            <w:r w:rsidR="002C7201">
              <w:rPr>
                <w:rFonts w:ascii="Calibri" w:hAnsi="Calibri"/>
                <w:sz w:val="22"/>
                <w:szCs w:val="22"/>
              </w:rPr>
              <w:fldChar w:fldCharType="separate"/>
            </w:r>
            <w:r>
              <w:rPr>
                <w:rFonts w:ascii="Calibri" w:hAnsi="Calibri"/>
                <w:sz w:val="22"/>
                <w:szCs w:val="22"/>
              </w:rPr>
              <w:fldChar w:fldCharType="end"/>
            </w:r>
            <w:r w:rsidR="00BB46EF" w:rsidRPr="00B85230">
              <w:rPr>
                <w:rFonts w:ascii="Calibri" w:hAnsi="Calibri"/>
                <w:sz w:val="22"/>
                <w:szCs w:val="22"/>
              </w:rPr>
              <w:t xml:space="preserve"> Knowledge</w:t>
            </w:r>
          </w:p>
          <w:p w14:paraId="471B25E9" w14:textId="6A9328EA" w:rsidR="00BB46EF" w:rsidRPr="00B85230" w:rsidRDefault="004C540C" w:rsidP="00EA4F40">
            <w:pPr>
              <w:spacing w:after="60"/>
              <w:rPr>
                <w:rFonts w:ascii="Calibri" w:hAnsi="Calibri"/>
                <w:sz w:val="22"/>
                <w:szCs w:val="22"/>
              </w:rPr>
            </w:pPr>
            <w:r>
              <w:rPr>
                <w:rFonts w:ascii="Calibri" w:hAnsi="Calibri"/>
                <w:sz w:val="22"/>
                <w:szCs w:val="22"/>
              </w:rPr>
              <w:fldChar w:fldCharType="begin">
                <w:ffData>
                  <w:name w:val=""/>
                  <w:enabled/>
                  <w:calcOnExit w:val="0"/>
                  <w:checkBox>
                    <w:size w:val="22"/>
                    <w:default w:val="1"/>
                  </w:checkBox>
                </w:ffData>
              </w:fldChar>
            </w:r>
            <w:r>
              <w:rPr>
                <w:rFonts w:ascii="Calibri" w:hAnsi="Calibri"/>
                <w:sz w:val="22"/>
                <w:szCs w:val="22"/>
              </w:rPr>
              <w:instrText xml:space="preserve"> FORMCHECKBOX </w:instrText>
            </w:r>
            <w:r w:rsidR="002C7201">
              <w:rPr>
                <w:rFonts w:ascii="Calibri" w:hAnsi="Calibri"/>
                <w:sz w:val="22"/>
                <w:szCs w:val="22"/>
              </w:rPr>
            </w:r>
            <w:r w:rsidR="002C7201">
              <w:rPr>
                <w:rFonts w:ascii="Calibri" w:hAnsi="Calibri"/>
                <w:sz w:val="22"/>
                <w:szCs w:val="22"/>
              </w:rPr>
              <w:fldChar w:fldCharType="separate"/>
            </w:r>
            <w:r>
              <w:rPr>
                <w:rFonts w:ascii="Calibri" w:hAnsi="Calibri"/>
                <w:sz w:val="22"/>
                <w:szCs w:val="22"/>
              </w:rPr>
              <w:fldChar w:fldCharType="end"/>
            </w:r>
            <w:r w:rsidR="00BB46EF" w:rsidRPr="00B85230">
              <w:rPr>
                <w:rFonts w:ascii="Calibri" w:hAnsi="Calibri"/>
                <w:sz w:val="22"/>
                <w:szCs w:val="22"/>
              </w:rPr>
              <w:t xml:space="preserve"> Competence</w:t>
            </w:r>
          </w:p>
          <w:p w14:paraId="778A3661" w14:textId="2662C210" w:rsidR="00BB46EF" w:rsidRPr="00B85230" w:rsidRDefault="0095452E" w:rsidP="00EA4F40">
            <w:pPr>
              <w:spacing w:after="60"/>
              <w:rPr>
                <w:rFonts w:ascii="Calibri" w:hAnsi="Calibri"/>
                <w:sz w:val="22"/>
                <w:szCs w:val="22"/>
              </w:rPr>
            </w:pPr>
            <w:r>
              <w:rPr>
                <w:rFonts w:ascii="Calibri" w:hAnsi="Calibri"/>
                <w:sz w:val="22"/>
                <w:szCs w:val="22"/>
              </w:rPr>
              <w:fldChar w:fldCharType="begin">
                <w:ffData>
                  <w:name w:val=""/>
                  <w:enabled/>
                  <w:calcOnExit w:val="0"/>
                  <w:checkBox>
                    <w:size w:val="22"/>
                    <w:default w:val="1"/>
                  </w:checkBox>
                </w:ffData>
              </w:fldChar>
            </w:r>
            <w:r>
              <w:rPr>
                <w:rFonts w:ascii="Calibri" w:hAnsi="Calibri"/>
                <w:sz w:val="22"/>
                <w:szCs w:val="22"/>
              </w:rPr>
              <w:instrText xml:space="preserve"> FORMCHECKBOX </w:instrText>
            </w:r>
            <w:r w:rsidR="002C7201">
              <w:rPr>
                <w:rFonts w:ascii="Calibri" w:hAnsi="Calibri"/>
                <w:sz w:val="22"/>
                <w:szCs w:val="22"/>
              </w:rPr>
            </w:r>
            <w:r w:rsidR="002C7201">
              <w:rPr>
                <w:rFonts w:ascii="Calibri" w:hAnsi="Calibri"/>
                <w:sz w:val="22"/>
                <w:szCs w:val="22"/>
              </w:rPr>
              <w:fldChar w:fldCharType="separate"/>
            </w:r>
            <w:r>
              <w:rPr>
                <w:rFonts w:ascii="Calibri" w:hAnsi="Calibri"/>
                <w:sz w:val="22"/>
                <w:szCs w:val="22"/>
              </w:rPr>
              <w:fldChar w:fldCharType="end"/>
            </w:r>
            <w:r w:rsidR="00BB46EF" w:rsidRPr="00B85230">
              <w:rPr>
                <w:rFonts w:ascii="Calibri" w:hAnsi="Calibri"/>
                <w:sz w:val="22"/>
                <w:szCs w:val="22"/>
              </w:rPr>
              <w:t xml:space="preserve"> Performance</w:t>
            </w:r>
          </w:p>
          <w:p w14:paraId="0C55262C" w14:textId="77777777" w:rsidR="00BB46EF" w:rsidRPr="00B85230" w:rsidRDefault="00BB46EF" w:rsidP="00EA4F40">
            <w:pPr>
              <w:spacing w:after="60"/>
              <w:rPr>
                <w:rFonts w:ascii="Calibri" w:hAnsi="Calibri"/>
                <w:sz w:val="22"/>
                <w:szCs w:val="22"/>
              </w:rPr>
            </w:pPr>
            <w:r w:rsidRPr="00B85230">
              <w:rPr>
                <w:rFonts w:ascii="Calibri" w:hAnsi="Calibri"/>
                <w:sz w:val="22"/>
                <w:szCs w:val="22"/>
              </w:rPr>
              <w:fldChar w:fldCharType="begin">
                <w:ffData>
                  <w:name w:val="Check16"/>
                  <w:enabled/>
                  <w:calcOnExit w:val="0"/>
                  <w:checkBox>
                    <w:size w:val="22"/>
                    <w:default w:val="0"/>
                  </w:checkBox>
                </w:ffData>
              </w:fldChar>
            </w:r>
            <w:r w:rsidRPr="00B85230">
              <w:rPr>
                <w:rFonts w:ascii="Calibri" w:hAnsi="Calibri"/>
                <w:sz w:val="22"/>
                <w:szCs w:val="22"/>
              </w:rPr>
              <w:instrText xml:space="preserve"> FORMCHECKBOX </w:instrText>
            </w:r>
            <w:r w:rsidR="002C7201">
              <w:rPr>
                <w:rFonts w:ascii="Calibri" w:hAnsi="Calibri"/>
                <w:sz w:val="22"/>
                <w:szCs w:val="22"/>
              </w:rPr>
            </w:r>
            <w:r w:rsidR="002C7201">
              <w:rPr>
                <w:rFonts w:ascii="Calibri" w:hAnsi="Calibri"/>
                <w:sz w:val="22"/>
                <w:szCs w:val="22"/>
              </w:rPr>
              <w:fldChar w:fldCharType="separate"/>
            </w:r>
            <w:r w:rsidRPr="00B85230">
              <w:rPr>
                <w:rFonts w:ascii="Calibri" w:hAnsi="Calibri"/>
                <w:sz w:val="22"/>
                <w:szCs w:val="22"/>
              </w:rPr>
              <w:fldChar w:fldCharType="end"/>
            </w:r>
            <w:r w:rsidRPr="00B85230">
              <w:rPr>
                <w:rFonts w:ascii="Calibri" w:hAnsi="Calibri"/>
                <w:sz w:val="22"/>
                <w:szCs w:val="22"/>
              </w:rPr>
              <w:t xml:space="preserve"> Patient outcomes</w:t>
            </w:r>
          </w:p>
        </w:tc>
      </w:tr>
      <w:tr w:rsidR="000D6F4E" w:rsidRPr="000A1A8E" w14:paraId="661D01D9" w14:textId="77777777" w:rsidTr="00EA4F40">
        <w:trPr>
          <w:trHeight w:val="1970"/>
        </w:trPr>
        <w:tc>
          <w:tcPr>
            <w:tcW w:w="3082" w:type="dxa"/>
            <w:vAlign w:val="center"/>
          </w:tcPr>
          <w:p w14:paraId="3276A933" w14:textId="2A60C8CD" w:rsidR="00BB46EF" w:rsidRPr="000B3020" w:rsidRDefault="0095452E" w:rsidP="00C37761">
            <w:pPr>
              <w:rPr>
                <w:rFonts w:ascii="Calibri" w:hAnsi="Calibri"/>
                <w:sz w:val="22"/>
                <w:szCs w:val="22"/>
              </w:rPr>
            </w:pPr>
            <w:r>
              <w:rPr>
                <w:rFonts w:ascii="Calibri" w:hAnsi="Calibri"/>
                <w:sz w:val="22"/>
                <w:szCs w:val="22"/>
              </w:rPr>
              <w:lastRenderedPageBreak/>
              <w:t>Lack of appreciation value of dashboards in improving patient performance</w:t>
            </w:r>
          </w:p>
        </w:tc>
        <w:tc>
          <w:tcPr>
            <w:tcW w:w="3313" w:type="dxa"/>
            <w:vAlign w:val="center"/>
          </w:tcPr>
          <w:p w14:paraId="0D45C925" w14:textId="5E043584" w:rsidR="00BB46EF" w:rsidRPr="000B3020" w:rsidRDefault="0095452E" w:rsidP="00EA4F40">
            <w:pPr>
              <w:widowControl/>
              <w:rPr>
                <w:rFonts w:ascii="Calibri" w:hAnsi="Calibri"/>
                <w:sz w:val="22"/>
                <w:szCs w:val="22"/>
              </w:rPr>
            </w:pPr>
            <w:r>
              <w:rPr>
                <w:rFonts w:ascii="Calibri" w:hAnsi="Calibri"/>
                <w:sz w:val="22"/>
                <w:szCs w:val="22"/>
              </w:rPr>
              <w:t>Utilizing dashboard to improve physician performance and patient outcomes</w:t>
            </w:r>
          </w:p>
        </w:tc>
        <w:tc>
          <w:tcPr>
            <w:tcW w:w="2353" w:type="dxa"/>
          </w:tcPr>
          <w:p w14:paraId="49424C16" w14:textId="1000900C" w:rsidR="00BB46EF" w:rsidRPr="00B85230" w:rsidRDefault="0095452E" w:rsidP="00EA4F40">
            <w:pPr>
              <w:spacing w:before="60" w:after="60"/>
              <w:rPr>
                <w:rFonts w:ascii="Calibri" w:hAnsi="Calibri"/>
                <w:sz w:val="22"/>
                <w:szCs w:val="22"/>
              </w:rPr>
            </w:pPr>
            <w:r>
              <w:rPr>
                <w:rFonts w:ascii="Calibri" w:hAnsi="Calibri"/>
                <w:sz w:val="22"/>
                <w:szCs w:val="22"/>
              </w:rPr>
              <w:fldChar w:fldCharType="begin">
                <w:ffData>
                  <w:name w:val=""/>
                  <w:enabled/>
                  <w:calcOnExit w:val="0"/>
                  <w:checkBox>
                    <w:size w:val="22"/>
                    <w:default w:val="1"/>
                  </w:checkBox>
                </w:ffData>
              </w:fldChar>
            </w:r>
            <w:r>
              <w:rPr>
                <w:rFonts w:ascii="Calibri" w:hAnsi="Calibri"/>
                <w:sz w:val="22"/>
                <w:szCs w:val="22"/>
              </w:rPr>
              <w:instrText xml:space="preserve"> FORMCHECKBOX </w:instrText>
            </w:r>
            <w:r w:rsidR="002C7201">
              <w:rPr>
                <w:rFonts w:ascii="Calibri" w:hAnsi="Calibri"/>
                <w:sz w:val="22"/>
                <w:szCs w:val="22"/>
              </w:rPr>
            </w:r>
            <w:r w:rsidR="002C7201">
              <w:rPr>
                <w:rFonts w:ascii="Calibri" w:hAnsi="Calibri"/>
                <w:sz w:val="22"/>
                <w:szCs w:val="22"/>
              </w:rPr>
              <w:fldChar w:fldCharType="separate"/>
            </w:r>
            <w:r>
              <w:rPr>
                <w:rFonts w:ascii="Calibri" w:hAnsi="Calibri"/>
                <w:sz w:val="22"/>
                <w:szCs w:val="22"/>
              </w:rPr>
              <w:fldChar w:fldCharType="end"/>
            </w:r>
            <w:r w:rsidR="00BB46EF" w:rsidRPr="00B85230">
              <w:rPr>
                <w:rFonts w:ascii="Calibri" w:hAnsi="Calibri"/>
                <w:sz w:val="22"/>
                <w:szCs w:val="22"/>
              </w:rPr>
              <w:t xml:space="preserve"> Knowledge</w:t>
            </w:r>
          </w:p>
          <w:p w14:paraId="0F6DB1F3" w14:textId="64503BCD" w:rsidR="00BB46EF" w:rsidRPr="00B85230" w:rsidRDefault="0095452E" w:rsidP="00EA4F40">
            <w:pPr>
              <w:spacing w:after="60"/>
              <w:rPr>
                <w:rFonts w:ascii="Calibri" w:hAnsi="Calibri"/>
                <w:sz w:val="22"/>
                <w:szCs w:val="22"/>
              </w:rPr>
            </w:pPr>
            <w:r>
              <w:rPr>
                <w:rFonts w:ascii="Calibri" w:hAnsi="Calibri"/>
                <w:sz w:val="22"/>
                <w:szCs w:val="22"/>
              </w:rPr>
              <w:fldChar w:fldCharType="begin">
                <w:ffData>
                  <w:name w:val=""/>
                  <w:enabled/>
                  <w:calcOnExit w:val="0"/>
                  <w:checkBox>
                    <w:size w:val="22"/>
                    <w:default w:val="1"/>
                  </w:checkBox>
                </w:ffData>
              </w:fldChar>
            </w:r>
            <w:r>
              <w:rPr>
                <w:rFonts w:ascii="Calibri" w:hAnsi="Calibri"/>
                <w:sz w:val="22"/>
                <w:szCs w:val="22"/>
              </w:rPr>
              <w:instrText xml:space="preserve"> FORMCHECKBOX </w:instrText>
            </w:r>
            <w:r w:rsidR="002C7201">
              <w:rPr>
                <w:rFonts w:ascii="Calibri" w:hAnsi="Calibri"/>
                <w:sz w:val="22"/>
                <w:szCs w:val="22"/>
              </w:rPr>
            </w:r>
            <w:r w:rsidR="002C7201">
              <w:rPr>
                <w:rFonts w:ascii="Calibri" w:hAnsi="Calibri"/>
                <w:sz w:val="22"/>
                <w:szCs w:val="22"/>
              </w:rPr>
              <w:fldChar w:fldCharType="separate"/>
            </w:r>
            <w:r>
              <w:rPr>
                <w:rFonts w:ascii="Calibri" w:hAnsi="Calibri"/>
                <w:sz w:val="22"/>
                <w:szCs w:val="22"/>
              </w:rPr>
              <w:fldChar w:fldCharType="end"/>
            </w:r>
            <w:r w:rsidR="00BB46EF" w:rsidRPr="00B85230">
              <w:rPr>
                <w:rFonts w:ascii="Calibri" w:hAnsi="Calibri"/>
                <w:sz w:val="22"/>
                <w:szCs w:val="22"/>
              </w:rPr>
              <w:t xml:space="preserve"> Competence</w:t>
            </w:r>
          </w:p>
          <w:p w14:paraId="7E507577" w14:textId="265FD180" w:rsidR="00BB46EF" w:rsidRPr="00B85230" w:rsidRDefault="0095452E" w:rsidP="00EA4F40">
            <w:pPr>
              <w:spacing w:after="60"/>
              <w:rPr>
                <w:rFonts w:ascii="Calibri" w:hAnsi="Calibri"/>
                <w:sz w:val="22"/>
                <w:szCs w:val="22"/>
              </w:rPr>
            </w:pPr>
            <w:r>
              <w:rPr>
                <w:rFonts w:ascii="Calibri" w:hAnsi="Calibri"/>
                <w:sz w:val="22"/>
                <w:szCs w:val="22"/>
              </w:rPr>
              <w:fldChar w:fldCharType="begin">
                <w:ffData>
                  <w:name w:val=""/>
                  <w:enabled/>
                  <w:calcOnExit w:val="0"/>
                  <w:checkBox>
                    <w:size w:val="22"/>
                    <w:default w:val="1"/>
                  </w:checkBox>
                </w:ffData>
              </w:fldChar>
            </w:r>
            <w:r>
              <w:rPr>
                <w:rFonts w:ascii="Calibri" w:hAnsi="Calibri"/>
                <w:sz w:val="22"/>
                <w:szCs w:val="22"/>
              </w:rPr>
              <w:instrText xml:space="preserve"> FORMCHECKBOX </w:instrText>
            </w:r>
            <w:r w:rsidR="002C7201">
              <w:rPr>
                <w:rFonts w:ascii="Calibri" w:hAnsi="Calibri"/>
                <w:sz w:val="22"/>
                <w:szCs w:val="22"/>
              </w:rPr>
            </w:r>
            <w:r w:rsidR="002C7201">
              <w:rPr>
                <w:rFonts w:ascii="Calibri" w:hAnsi="Calibri"/>
                <w:sz w:val="22"/>
                <w:szCs w:val="22"/>
              </w:rPr>
              <w:fldChar w:fldCharType="separate"/>
            </w:r>
            <w:r>
              <w:rPr>
                <w:rFonts w:ascii="Calibri" w:hAnsi="Calibri"/>
                <w:sz w:val="22"/>
                <w:szCs w:val="22"/>
              </w:rPr>
              <w:fldChar w:fldCharType="end"/>
            </w:r>
            <w:r w:rsidR="00BB46EF" w:rsidRPr="00B85230">
              <w:rPr>
                <w:rFonts w:ascii="Calibri" w:hAnsi="Calibri"/>
                <w:sz w:val="22"/>
                <w:szCs w:val="22"/>
              </w:rPr>
              <w:t xml:space="preserve"> Performance</w:t>
            </w:r>
          </w:p>
          <w:p w14:paraId="6FB74D4A" w14:textId="77777777" w:rsidR="00BB46EF" w:rsidRPr="00B85230" w:rsidRDefault="00BB46EF" w:rsidP="00EA4F40">
            <w:pPr>
              <w:spacing w:before="60" w:after="60"/>
              <w:rPr>
                <w:rFonts w:ascii="Calibri" w:hAnsi="Calibri"/>
                <w:sz w:val="22"/>
                <w:szCs w:val="22"/>
              </w:rPr>
            </w:pPr>
            <w:r w:rsidRPr="00B85230">
              <w:rPr>
                <w:rFonts w:ascii="Calibri" w:hAnsi="Calibri"/>
                <w:sz w:val="22"/>
                <w:szCs w:val="22"/>
              </w:rPr>
              <w:fldChar w:fldCharType="begin">
                <w:ffData>
                  <w:name w:val="Check16"/>
                  <w:enabled/>
                  <w:calcOnExit w:val="0"/>
                  <w:checkBox>
                    <w:size w:val="22"/>
                    <w:default w:val="0"/>
                  </w:checkBox>
                </w:ffData>
              </w:fldChar>
            </w:r>
            <w:r w:rsidRPr="00B85230">
              <w:rPr>
                <w:rFonts w:ascii="Calibri" w:hAnsi="Calibri"/>
                <w:sz w:val="22"/>
                <w:szCs w:val="22"/>
              </w:rPr>
              <w:instrText xml:space="preserve"> FORMCHECKBOX </w:instrText>
            </w:r>
            <w:r w:rsidR="002C7201">
              <w:rPr>
                <w:rFonts w:ascii="Calibri" w:hAnsi="Calibri"/>
                <w:sz w:val="22"/>
                <w:szCs w:val="22"/>
              </w:rPr>
            </w:r>
            <w:r w:rsidR="002C7201">
              <w:rPr>
                <w:rFonts w:ascii="Calibri" w:hAnsi="Calibri"/>
                <w:sz w:val="22"/>
                <w:szCs w:val="22"/>
              </w:rPr>
              <w:fldChar w:fldCharType="separate"/>
            </w:r>
            <w:r w:rsidRPr="00B85230">
              <w:rPr>
                <w:rFonts w:ascii="Calibri" w:hAnsi="Calibri"/>
                <w:sz w:val="22"/>
                <w:szCs w:val="22"/>
              </w:rPr>
              <w:fldChar w:fldCharType="end"/>
            </w:r>
            <w:r w:rsidRPr="00B85230">
              <w:rPr>
                <w:rFonts w:ascii="Calibri" w:hAnsi="Calibri"/>
                <w:sz w:val="22"/>
                <w:szCs w:val="22"/>
              </w:rPr>
              <w:t xml:space="preserve"> Patient outcomes</w:t>
            </w:r>
          </w:p>
        </w:tc>
      </w:tr>
      <w:tr w:rsidR="000D6F4E" w:rsidRPr="000A1A8E" w14:paraId="7D3FE039" w14:textId="77777777" w:rsidTr="00EA4F40">
        <w:trPr>
          <w:trHeight w:val="1970"/>
        </w:trPr>
        <w:tc>
          <w:tcPr>
            <w:tcW w:w="3082" w:type="dxa"/>
            <w:vAlign w:val="center"/>
          </w:tcPr>
          <w:p w14:paraId="01DCC651" w14:textId="515F3EF7" w:rsidR="00BB46EF" w:rsidRPr="000B3020" w:rsidRDefault="0095452E" w:rsidP="0095452E">
            <w:pPr>
              <w:rPr>
                <w:rFonts w:ascii="Calibri" w:hAnsi="Calibri"/>
                <w:sz w:val="22"/>
                <w:szCs w:val="22"/>
              </w:rPr>
            </w:pPr>
            <w:r>
              <w:rPr>
                <w:rFonts w:ascii="Calibri" w:hAnsi="Calibri"/>
                <w:sz w:val="22"/>
                <w:szCs w:val="22"/>
              </w:rPr>
              <w:t xml:space="preserve">Lack of </w:t>
            </w:r>
            <w:r w:rsidR="0031091E">
              <w:rPr>
                <w:rFonts w:ascii="Calibri" w:hAnsi="Calibri"/>
                <w:sz w:val="22"/>
                <w:szCs w:val="22"/>
              </w:rPr>
              <w:t>recognition of the need to  integrate</w:t>
            </w:r>
            <w:r>
              <w:rPr>
                <w:rFonts w:ascii="Calibri" w:hAnsi="Calibri"/>
                <w:sz w:val="22"/>
                <w:szCs w:val="22"/>
              </w:rPr>
              <w:t xml:space="preserve"> age-adjusted alignment parameters</w:t>
            </w:r>
          </w:p>
        </w:tc>
        <w:tc>
          <w:tcPr>
            <w:tcW w:w="3313" w:type="dxa"/>
            <w:vAlign w:val="center"/>
          </w:tcPr>
          <w:p w14:paraId="0DB0B4CC" w14:textId="4F5E9A83" w:rsidR="00BB46EF" w:rsidRPr="000B3020" w:rsidRDefault="0031091E" w:rsidP="00C37761">
            <w:pPr>
              <w:widowControl/>
              <w:rPr>
                <w:rFonts w:ascii="Calibri" w:hAnsi="Calibri"/>
                <w:sz w:val="22"/>
                <w:szCs w:val="22"/>
              </w:rPr>
            </w:pPr>
            <w:r>
              <w:rPr>
                <w:rFonts w:ascii="Calibri" w:hAnsi="Calibri"/>
                <w:sz w:val="22"/>
                <w:szCs w:val="22"/>
              </w:rPr>
              <w:t>Improved  understanding of the parameters that change with the aging spine</w:t>
            </w:r>
          </w:p>
        </w:tc>
        <w:tc>
          <w:tcPr>
            <w:tcW w:w="2353" w:type="dxa"/>
          </w:tcPr>
          <w:p w14:paraId="4F149F66" w14:textId="198E85CC" w:rsidR="00BB46EF" w:rsidRPr="00B85230" w:rsidRDefault="0031091E" w:rsidP="00EA4F40">
            <w:pPr>
              <w:spacing w:before="60" w:after="60"/>
              <w:rPr>
                <w:rFonts w:ascii="Calibri" w:hAnsi="Calibri"/>
                <w:sz w:val="22"/>
                <w:szCs w:val="22"/>
              </w:rPr>
            </w:pPr>
            <w:r>
              <w:rPr>
                <w:rFonts w:ascii="Calibri" w:hAnsi="Calibri"/>
                <w:sz w:val="22"/>
                <w:szCs w:val="22"/>
              </w:rPr>
              <w:fldChar w:fldCharType="begin">
                <w:ffData>
                  <w:name w:val=""/>
                  <w:enabled/>
                  <w:calcOnExit w:val="0"/>
                  <w:checkBox>
                    <w:size w:val="22"/>
                    <w:default w:val="1"/>
                  </w:checkBox>
                </w:ffData>
              </w:fldChar>
            </w:r>
            <w:r>
              <w:rPr>
                <w:rFonts w:ascii="Calibri" w:hAnsi="Calibri"/>
                <w:sz w:val="22"/>
                <w:szCs w:val="22"/>
              </w:rPr>
              <w:instrText xml:space="preserve"> FORMCHECKBOX </w:instrText>
            </w:r>
            <w:r w:rsidR="002C7201">
              <w:rPr>
                <w:rFonts w:ascii="Calibri" w:hAnsi="Calibri"/>
                <w:sz w:val="22"/>
                <w:szCs w:val="22"/>
              </w:rPr>
            </w:r>
            <w:r w:rsidR="002C7201">
              <w:rPr>
                <w:rFonts w:ascii="Calibri" w:hAnsi="Calibri"/>
                <w:sz w:val="22"/>
                <w:szCs w:val="22"/>
              </w:rPr>
              <w:fldChar w:fldCharType="separate"/>
            </w:r>
            <w:r>
              <w:rPr>
                <w:rFonts w:ascii="Calibri" w:hAnsi="Calibri"/>
                <w:sz w:val="22"/>
                <w:szCs w:val="22"/>
              </w:rPr>
              <w:fldChar w:fldCharType="end"/>
            </w:r>
            <w:r w:rsidR="00BB46EF" w:rsidRPr="00B85230">
              <w:rPr>
                <w:rFonts w:ascii="Calibri" w:hAnsi="Calibri"/>
                <w:sz w:val="22"/>
                <w:szCs w:val="22"/>
              </w:rPr>
              <w:t xml:space="preserve"> Knowledge</w:t>
            </w:r>
          </w:p>
          <w:p w14:paraId="6533D9C1" w14:textId="6E06296C" w:rsidR="00BB46EF" w:rsidRPr="00B85230" w:rsidRDefault="0031091E" w:rsidP="00EA4F40">
            <w:pPr>
              <w:spacing w:after="60"/>
              <w:rPr>
                <w:rFonts w:ascii="Calibri" w:hAnsi="Calibri"/>
                <w:sz w:val="22"/>
                <w:szCs w:val="22"/>
              </w:rPr>
            </w:pPr>
            <w:r>
              <w:rPr>
                <w:rFonts w:ascii="Calibri" w:hAnsi="Calibri"/>
                <w:sz w:val="22"/>
                <w:szCs w:val="22"/>
              </w:rPr>
              <w:fldChar w:fldCharType="begin">
                <w:ffData>
                  <w:name w:val=""/>
                  <w:enabled/>
                  <w:calcOnExit w:val="0"/>
                  <w:checkBox>
                    <w:size w:val="22"/>
                    <w:default w:val="1"/>
                  </w:checkBox>
                </w:ffData>
              </w:fldChar>
            </w:r>
            <w:r>
              <w:rPr>
                <w:rFonts w:ascii="Calibri" w:hAnsi="Calibri"/>
                <w:sz w:val="22"/>
                <w:szCs w:val="22"/>
              </w:rPr>
              <w:instrText xml:space="preserve"> FORMCHECKBOX </w:instrText>
            </w:r>
            <w:r w:rsidR="002C7201">
              <w:rPr>
                <w:rFonts w:ascii="Calibri" w:hAnsi="Calibri"/>
                <w:sz w:val="22"/>
                <w:szCs w:val="22"/>
              </w:rPr>
            </w:r>
            <w:r w:rsidR="002C7201">
              <w:rPr>
                <w:rFonts w:ascii="Calibri" w:hAnsi="Calibri"/>
                <w:sz w:val="22"/>
                <w:szCs w:val="22"/>
              </w:rPr>
              <w:fldChar w:fldCharType="separate"/>
            </w:r>
            <w:r>
              <w:rPr>
                <w:rFonts w:ascii="Calibri" w:hAnsi="Calibri"/>
                <w:sz w:val="22"/>
                <w:szCs w:val="22"/>
              </w:rPr>
              <w:fldChar w:fldCharType="end"/>
            </w:r>
            <w:r w:rsidR="00BB46EF" w:rsidRPr="00B85230">
              <w:rPr>
                <w:rFonts w:ascii="Calibri" w:hAnsi="Calibri"/>
                <w:sz w:val="22"/>
                <w:szCs w:val="22"/>
              </w:rPr>
              <w:t xml:space="preserve"> Competence</w:t>
            </w:r>
          </w:p>
          <w:p w14:paraId="1135A8D1" w14:textId="79797FF3" w:rsidR="00BB46EF" w:rsidRPr="00B85230" w:rsidRDefault="0031091E" w:rsidP="00EA4F40">
            <w:pPr>
              <w:spacing w:after="60"/>
              <w:rPr>
                <w:rFonts w:ascii="Calibri" w:hAnsi="Calibri"/>
                <w:sz w:val="22"/>
                <w:szCs w:val="22"/>
              </w:rPr>
            </w:pPr>
            <w:r>
              <w:rPr>
                <w:rFonts w:ascii="Calibri" w:hAnsi="Calibri"/>
                <w:sz w:val="22"/>
                <w:szCs w:val="22"/>
              </w:rPr>
              <w:fldChar w:fldCharType="begin">
                <w:ffData>
                  <w:name w:val=""/>
                  <w:enabled/>
                  <w:calcOnExit w:val="0"/>
                  <w:checkBox>
                    <w:size w:val="22"/>
                    <w:default w:val="1"/>
                  </w:checkBox>
                </w:ffData>
              </w:fldChar>
            </w:r>
            <w:r>
              <w:rPr>
                <w:rFonts w:ascii="Calibri" w:hAnsi="Calibri"/>
                <w:sz w:val="22"/>
                <w:szCs w:val="22"/>
              </w:rPr>
              <w:instrText xml:space="preserve"> FORMCHECKBOX </w:instrText>
            </w:r>
            <w:r w:rsidR="002C7201">
              <w:rPr>
                <w:rFonts w:ascii="Calibri" w:hAnsi="Calibri"/>
                <w:sz w:val="22"/>
                <w:szCs w:val="22"/>
              </w:rPr>
            </w:r>
            <w:r w:rsidR="002C7201">
              <w:rPr>
                <w:rFonts w:ascii="Calibri" w:hAnsi="Calibri"/>
                <w:sz w:val="22"/>
                <w:szCs w:val="22"/>
              </w:rPr>
              <w:fldChar w:fldCharType="separate"/>
            </w:r>
            <w:r>
              <w:rPr>
                <w:rFonts w:ascii="Calibri" w:hAnsi="Calibri"/>
                <w:sz w:val="22"/>
                <w:szCs w:val="22"/>
              </w:rPr>
              <w:fldChar w:fldCharType="end"/>
            </w:r>
            <w:r w:rsidR="00BB46EF" w:rsidRPr="00B85230">
              <w:rPr>
                <w:rFonts w:ascii="Calibri" w:hAnsi="Calibri"/>
                <w:sz w:val="22"/>
                <w:szCs w:val="22"/>
              </w:rPr>
              <w:t xml:space="preserve"> Performance</w:t>
            </w:r>
          </w:p>
          <w:p w14:paraId="529A1C63" w14:textId="77777777" w:rsidR="00BB46EF" w:rsidRPr="00B85230" w:rsidRDefault="00BB46EF" w:rsidP="00EA4F40">
            <w:pPr>
              <w:spacing w:before="60" w:after="60"/>
              <w:rPr>
                <w:rFonts w:ascii="Calibri" w:hAnsi="Calibri"/>
                <w:sz w:val="22"/>
                <w:szCs w:val="22"/>
              </w:rPr>
            </w:pPr>
            <w:r w:rsidRPr="00B85230">
              <w:rPr>
                <w:rFonts w:ascii="Calibri" w:hAnsi="Calibri"/>
                <w:sz w:val="22"/>
                <w:szCs w:val="22"/>
              </w:rPr>
              <w:fldChar w:fldCharType="begin">
                <w:ffData>
                  <w:name w:val="Check16"/>
                  <w:enabled/>
                  <w:calcOnExit w:val="0"/>
                  <w:checkBox>
                    <w:size w:val="22"/>
                    <w:default w:val="0"/>
                  </w:checkBox>
                </w:ffData>
              </w:fldChar>
            </w:r>
            <w:r w:rsidRPr="00B85230">
              <w:rPr>
                <w:rFonts w:ascii="Calibri" w:hAnsi="Calibri"/>
                <w:sz w:val="22"/>
                <w:szCs w:val="22"/>
              </w:rPr>
              <w:instrText xml:space="preserve"> FORMCHECKBOX </w:instrText>
            </w:r>
            <w:r w:rsidR="002C7201">
              <w:rPr>
                <w:rFonts w:ascii="Calibri" w:hAnsi="Calibri"/>
                <w:sz w:val="22"/>
                <w:szCs w:val="22"/>
              </w:rPr>
            </w:r>
            <w:r w:rsidR="002C7201">
              <w:rPr>
                <w:rFonts w:ascii="Calibri" w:hAnsi="Calibri"/>
                <w:sz w:val="22"/>
                <w:szCs w:val="22"/>
              </w:rPr>
              <w:fldChar w:fldCharType="separate"/>
            </w:r>
            <w:r w:rsidRPr="00B85230">
              <w:rPr>
                <w:rFonts w:ascii="Calibri" w:hAnsi="Calibri"/>
                <w:sz w:val="22"/>
                <w:szCs w:val="22"/>
              </w:rPr>
              <w:fldChar w:fldCharType="end"/>
            </w:r>
            <w:r w:rsidRPr="00B85230">
              <w:rPr>
                <w:rFonts w:ascii="Calibri" w:hAnsi="Calibri"/>
                <w:sz w:val="22"/>
                <w:szCs w:val="22"/>
              </w:rPr>
              <w:t xml:space="preserve"> Patient Outcomes</w:t>
            </w:r>
          </w:p>
        </w:tc>
      </w:tr>
      <w:tr w:rsidR="000D6F4E" w:rsidRPr="000A1A8E" w14:paraId="4F04E4AC" w14:textId="77777777" w:rsidTr="00EA4F40">
        <w:trPr>
          <w:trHeight w:val="1970"/>
        </w:trPr>
        <w:tc>
          <w:tcPr>
            <w:tcW w:w="3082" w:type="dxa"/>
            <w:vAlign w:val="center"/>
          </w:tcPr>
          <w:p w14:paraId="1689D7E1" w14:textId="3062B9E5" w:rsidR="00BB46EF" w:rsidRPr="00D00472" w:rsidRDefault="0095452E" w:rsidP="000D6F4E">
            <w:pPr>
              <w:rPr>
                <w:rFonts w:ascii="Calibri" w:hAnsi="Calibri"/>
                <w:sz w:val="22"/>
                <w:szCs w:val="22"/>
              </w:rPr>
            </w:pPr>
            <w:r>
              <w:rPr>
                <w:rFonts w:ascii="Calibri" w:hAnsi="Calibri"/>
                <w:sz w:val="22"/>
                <w:szCs w:val="22"/>
              </w:rPr>
              <w:t>Multiple surgical choices for approach for the treatment of ASD</w:t>
            </w:r>
          </w:p>
        </w:tc>
        <w:tc>
          <w:tcPr>
            <w:tcW w:w="3313" w:type="dxa"/>
            <w:vAlign w:val="center"/>
          </w:tcPr>
          <w:p w14:paraId="412B9F3E" w14:textId="28978685" w:rsidR="00BB46EF" w:rsidRPr="00D00472" w:rsidRDefault="0007612A" w:rsidP="0007612A">
            <w:pPr>
              <w:widowControl/>
              <w:rPr>
                <w:rFonts w:ascii="Calibri" w:hAnsi="Calibri"/>
                <w:sz w:val="22"/>
                <w:szCs w:val="22"/>
              </w:rPr>
            </w:pPr>
            <w:r>
              <w:rPr>
                <w:rFonts w:ascii="Calibri" w:hAnsi="Calibri"/>
                <w:sz w:val="22"/>
                <w:szCs w:val="22"/>
              </w:rPr>
              <w:t>Optimize the selection</w:t>
            </w:r>
            <w:r w:rsidR="0095452E">
              <w:rPr>
                <w:rFonts w:ascii="Calibri" w:hAnsi="Calibri"/>
                <w:sz w:val="22"/>
                <w:szCs w:val="22"/>
              </w:rPr>
              <w:t xml:space="preserve"> of anterior, posterior, combined , or minimally invasive approaches</w:t>
            </w:r>
          </w:p>
        </w:tc>
        <w:tc>
          <w:tcPr>
            <w:tcW w:w="2353" w:type="dxa"/>
          </w:tcPr>
          <w:p w14:paraId="4188D275" w14:textId="3B6D5158" w:rsidR="00BB46EF" w:rsidRPr="00B85230" w:rsidRDefault="0031091E" w:rsidP="00EA4F40">
            <w:pPr>
              <w:spacing w:before="60" w:after="60"/>
              <w:rPr>
                <w:rFonts w:ascii="Calibri" w:hAnsi="Calibri"/>
                <w:sz w:val="22"/>
                <w:szCs w:val="22"/>
              </w:rPr>
            </w:pPr>
            <w:r>
              <w:rPr>
                <w:rFonts w:ascii="Calibri" w:hAnsi="Calibri"/>
                <w:sz w:val="22"/>
                <w:szCs w:val="22"/>
              </w:rPr>
              <w:fldChar w:fldCharType="begin">
                <w:ffData>
                  <w:name w:val=""/>
                  <w:enabled/>
                  <w:calcOnExit w:val="0"/>
                  <w:checkBox>
                    <w:size w:val="22"/>
                    <w:default w:val="1"/>
                  </w:checkBox>
                </w:ffData>
              </w:fldChar>
            </w:r>
            <w:r>
              <w:rPr>
                <w:rFonts w:ascii="Calibri" w:hAnsi="Calibri"/>
                <w:sz w:val="22"/>
                <w:szCs w:val="22"/>
              </w:rPr>
              <w:instrText xml:space="preserve"> FORMCHECKBOX </w:instrText>
            </w:r>
            <w:r w:rsidR="002C7201">
              <w:rPr>
                <w:rFonts w:ascii="Calibri" w:hAnsi="Calibri"/>
                <w:sz w:val="22"/>
                <w:szCs w:val="22"/>
              </w:rPr>
            </w:r>
            <w:r w:rsidR="002C7201">
              <w:rPr>
                <w:rFonts w:ascii="Calibri" w:hAnsi="Calibri"/>
                <w:sz w:val="22"/>
                <w:szCs w:val="22"/>
              </w:rPr>
              <w:fldChar w:fldCharType="separate"/>
            </w:r>
            <w:r>
              <w:rPr>
                <w:rFonts w:ascii="Calibri" w:hAnsi="Calibri"/>
                <w:sz w:val="22"/>
                <w:szCs w:val="22"/>
              </w:rPr>
              <w:fldChar w:fldCharType="end"/>
            </w:r>
            <w:r w:rsidR="00BB46EF" w:rsidRPr="00B85230">
              <w:rPr>
                <w:rFonts w:ascii="Calibri" w:hAnsi="Calibri"/>
                <w:sz w:val="22"/>
                <w:szCs w:val="22"/>
              </w:rPr>
              <w:t xml:space="preserve"> Knowledge</w:t>
            </w:r>
          </w:p>
          <w:p w14:paraId="38FEB08A" w14:textId="393DC0E2" w:rsidR="00BB46EF" w:rsidRPr="00B85230" w:rsidRDefault="0031091E" w:rsidP="00EA4F40">
            <w:pPr>
              <w:spacing w:before="60" w:after="60"/>
              <w:rPr>
                <w:rFonts w:ascii="Calibri" w:hAnsi="Calibri"/>
                <w:sz w:val="22"/>
                <w:szCs w:val="22"/>
              </w:rPr>
            </w:pPr>
            <w:r>
              <w:rPr>
                <w:rFonts w:ascii="Calibri" w:hAnsi="Calibri"/>
                <w:sz w:val="22"/>
                <w:szCs w:val="22"/>
              </w:rPr>
              <w:fldChar w:fldCharType="begin">
                <w:ffData>
                  <w:name w:val=""/>
                  <w:enabled/>
                  <w:calcOnExit w:val="0"/>
                  <w:checkBox>
                    <w:size w:val="22"/>
                    <w:default w:val="1"/>
                  </w:checkBox>
                </w:ffData>
              </w:fldChar>
            </w:r>
            <w:r>
              <w:rPr>
                <w:rFonts w:ascii="Calibri" w:hAnsi="Calibri"/>
                <w:sz w:val="22"/>
                <w:szCs w:val="22"/>
              </w:rPr>
              <w:instrText xml:space="preserve"> FORMCHECKBOX </w:instrText>
            </w:r>
            <w:r w:rsidR="002C7201">
              <w:rPr>
                <w:rFonts w:ascii="Calibri" w:hAnsi="Calibri"/>
                <w:sz w:val="22"/>
                <w:szCs w:val="22"/>
              </w:rPr>
            </w:r>
            <w:r w:rsidR="002C7201">
              <w:rPr>
                <w:rFonts w:ascii="Calibri" w:hAnsi="Calibri"/>
                <w:sz w:val="22"/>
                <w:szCs w:val="22"/>
              </w:rPr>
              <w:fldChar w:fldCharType="separate"/>
            </w:r>
            <w:r>
              <w:rPr>
                <w:rFonts w:ascii="Calibri" w:hAnsi="Calibri"/>
                <w:sz w:val="22"/>
                <w:szCs w:val="22"/>
              </w:rPr>
              <w:fldChar w:fldCharType="end"/>
            </w:r>
            <w:r w:rsidR="00BB46EF" w:rsidRPr="00B85230">
              <w:rPr>
                <w:rFonts w:ascii="Calibri" w:hAnsi="Calibri"/>
                <w:sz w:val="22"/>
                <w:szCs w:val="22"/>
              </w:rPr>
              <w:t xml:space="preserve"> Competence</w:t>
            </w:r>
          </w:p>
          <w:p w14:paraId="1DC77667" w14:textId="3AA3C20C" w:rsidR="00BB46EF" w:rsidRPr="00B85230" w:rsidRDefault="0031091E" w:rsidP="00EA4F40">
            <w:pPr>
              <w:spacing w:before="60" w:after="60"/>
              <w:rPr>
                <w:rFonts w:ascii="Calibri" w:hAnsi="Calibri"/>
                <w:sz w:val="22"/>
                <w:szCs w:val="22"/>
              </w:rPr>
            </w:pPr>
            <w:r>
              <w:rPr>
                <w:rFonts w:ascii="Calibri" w:hAnsi="Calibri"/>
                <w:sz w:val="22"/>
                <w:szCs w:val="22"/>
              </w:rPr>
              <w:fldChar w:fldCharType="begin">
                <w:ffData>
                  <w:name w:val=""/>
                  <w:enabled/>
                  <w:calcOnExit w:val="0"/>
                  <w:checkBox>
                    <w:size w:val="22"/>
                    <w:default w:val="1"/>
                  </w:checkBox>
                </w:ffData>
              </w:fldChar>
            </w:r>
            <w:r>
              <w:rPr>
                <w:rFonts w:ascii="Calibri" w:hAnsi="Calibri"/>
                <w:sz w:val="22"/>
                <w:szCs w:val="22"/>
              </w:rPr>
              <w:instrText xml:space="preserve"> FORMCHECKBOX </w:instrText>
            </w:r>
            <w:r w:rsidR="002C7201">
              <w:rPr>
                <w:rFonts w:ascii="Calibri" w:hAnsi="Calibri"/>
                <w:sz w:val="22"/>
                <w:szCs w:val="22"/>
              </w:rPr>
            </w:r>
            <w:r w:rsidR="002C7201">
              <w:rPr>
                <w:rFonts w:ascii="Calibri" w:hAnsi="Calibri"/>
                <w:sz w:val="22"/>
                <w:szCs w:val="22"/>
              </w:rPr>
              <w:fldChar w:fldCharType="separate"/>
            </w:r>
            <w:r>
              <w:rPr>
                <w:rFonts w:ascii="Calibri" w:hAnsi="Calibri"/>
                <w:sz w:val="22"/>
                <w:szCs w:val="22"/>
              </w:rPr>
              <w:fldChar w:fldCharType="end"/>
            </w:r>
            <w:r w:rsidR="00BB46EF" w:rsidRPr="00B85230">
              <w:rPr>
                <w:rFonts w:ascii="Calibri" w:hAnsi="Calibri"/>
                <w:sz w:val="22"/>
                <w:szCs w:val="22"/>
              </w:rPr>
              <w:t xml:space="preserve"> Performance</w:t>
            </w:r>
          </w:p>
          <w:p w14:paraId="0815FFD9" w14:textId="435A4798" w:rsidR="00BB46EF" w:rsidRPr="00B85230" w:rsidRDefault="00B73F8C" w:rsidP="00EA4F40">
            <w:pPr>
              <w:spacing w:before="60" w:after="60"/>
              <w:rPr>
                <w:rFonts w:ascii="Calibri" w:hAnsi="Calibri"/>
                <w:sz w:val="22"/>
                <w:szCs w:val="22"/>
              </w:rPr>
            </w:pPr>
            <w:r>
              <w:rPr>
                <w:rFonts w:ascii="Calibri" w:hAnsi="Calibri"/>
                <w:sz w:val="22"/>
                <w:szCs w:val="22"/>
              </w:rPr>
              <w:fldChar w:fldCharType="begin">
                <w:ffData>
                  <w:name w:val=""/>
                  <w:enabled/>
                  <w:calcOnExit w:val="0"/>
                  <w:checkBox>
                    <w:size w:val="22"/>
                    <w:default w:val="0"/>
                  </w:checkBox>
                </w:ffData>
              </w:fldChar>
            </w:r>
            <w:r>
              <w:rPr>
                <w:rFonts w:ascii="Calibri" w:hAnsi="Calibri"/>
                <w:sz w:val="22"/>
                <w:szCs w:val="22"/>
              </w:rPr>
              <w:instrText xml:space="preserve"> FORMCHECKBOX </w:instrText>
            </w:r>
            <w:r w:rsidR="002C7201">
              <w:rPr>
                <w:rFonts w:ascii="Calibri" w:hAnsi="Calibri"/>
                <w:sz w:val="22"/>
                <w:szCs w:val="22"/>
              </w:rPr>
            </w:r>
            <w:r w:rsidR="002C7201">
              <w:rPr>
                <w:rFonts w:ascii="Calibri" w:hAnsi="Calibri"/>
                <w:sz w:val="22"/>
                <w:szCs w:val="22"/>
              </w:rPr>
              <w:fldChar w:fldCharType="separate"/>
            </w:r>
            <w:r>
              <w:rPr>
                <w:rFonts w:ascii="Calibri" w:hAnsi="Calibri"/>
                <w:sz w:val="22"/>
                <w:szCs w:val="22"/>
              </w:rPr>
              <w:fldChar w:fldCharType="end"/>
            </w:r>
            <w:r w:rsidR="00BB46EF" w:rsidRPr="00B85230">
              <w:rPr>
                <w:rFonts w:ascii="Calibri" w:hAnsi="Calibri"/>
                <w:sz w:val="22"/>
                <w:szCs w:val="22"/>
              </w:rPr>
              <w:t xml:space="preserve"> Patient Outcomes</w:t>
            </w:r>
          </w:p>
        </w:tc>
      </w:tr>
      <w:tr w:rsidR="000D6F4E" w:rsidRPr="000A1A8E" w14:paraId="0283E9D2" w14:textId="77777777" w:rsidTr="00EA4F40">
        <w:trPr>
          <w:trHeight w:val="1970"/>
        </w:trPr>
        <w:tc>
          <w:tcPr>
            <w:tcW w:w="3082" w:type="dxa"/>
            <w:vAlign w:val="center"/>
          </w:tcPr>
          <w:p w14:paraId="0A39EB79" w14:textId="766C646B" w:rsidR="000D6F4E" w:rsidRPr="00D00472" w:rsidRDefault="0095452E" w:rsidP="0095452E">
            <w:pPr>
              <w:rPr>
                <w:rFonts w:ascii="Calibri" w:hAnsi="Calibri"/>
                <w:sz w:val="22"/>
                <w:szCs w:val="22"/>
              </w:rPr>
            </w:pPr>
            <w:r>
              <w:rPr>
                <w:rFonts w:ascii="Calibri" w:hAnsi="Calibri"/>
                <w:sz w:val="22"/>
                <w:szCs w:val="22"/>
              </w:rPr>
              <w:t>Lack of understanding of newer surgical techniques to reduce common complication</w:t>
            </w:r>
            <w:r w:rsidR="0031091E">
              <w:rPr>
                <w:rFonts w:ascii="Calibri" w:hAnsi="Calibri"/>
                <w:sz w:val="22"/>
                <w:szCs w:val="22"/>
              </w:rPr>
              <w:t>s</w:t>
            </w:r>
          </w:p>
        </w:tc>
        <w:tc>
          <w:tcPr>
            <w:tcW w:w="3313" w:type="dxa"/>
            <w:vAlign w:val="center"/>
          </w:tcPr>
          <w:p w14:paraId="6B0B42F7" w14:textId="37554E17" w:rsidR="000D6F4E" w:rsidRDefault="0031091E" w:rsidP="00C37761">
            <w:pPr>
              <w:widowControl/>
              <w:rPr>
                <w:rFonts w:ascii="Calibri" w:hAnsi="Calibri"/>
                <w:sz w:val="22"/>
                <w:szCs w:val="22"/>
              </w:rPr>
            </w:pPr>
            <w:r>
              <w:rPr>
                <w:rFonts w:ascii="Calibri" w:hAnsi="Calibri"/>
                <w:sz w:val="22"/>
                <w:szCs w:val="22"/>
              </w:rPr>
              <w:t>Understand and appropriately apply new surgical techniques</w:t>
            </w:r>
          </w:p>
        </w:tc>
        <w:tc>
          <w:tcPr>
            <w:tcW w:w="2353" w:type="dxa"/>
          </w:tcPr>
          <w:p w14:paraId="36492675" w14:textId="4EB144CE" w:rsidR="000B3020" w:rsidRPr="00B85230" w:rsidRDefault="0031091E" w:rsidP="000B3020">
            <w:pPr>
              <w:spacing w:before="60" w:after="60"/>
              <w:rPr>
                <w:rFonts w:ascii="Calibri" w:hAnsi="Calibri"/>
                <w:sz w:val="22"/>
                <w:szCs w:val="22"/>
              </w:rPr>
            </w:pPr>
            <w:r>
              <w:rPr>
                <w:rFonts w:ascii="Calibri" w:hAnsi="Calibri"/>
                <w:sz w:val="22"/>
                <w:szCs w:val="22"/>
              </w:rPr>
              <w:fldChar w:fldCharType="begin">
                <w:ffData>
                  <w:name w:val=""/>
                  <w:enabled/>
                  <w:calcOnExit w:val="0"/>
                  <w:checkBox>
                    <w:size w:val="22"/>
                    <w:default w:val="1"/>
                  </w:checkBox>
                </w:ffData>
              </w:fldChar>
            </w:r>
            <w:r>
              <w:rPr>
                <w:rFonts w:ascii="Calibri" w:hAnsi="Calibri"/>
                <w:sz w:val="22"/>
                <w:szCs w:val="22"/>
              </w:rPr>
              <w:instrText xml:space="preserve"> FORMCHECKBOX </w:instrText>
            </w:r>
            <w:r w:rsidR="002C7201">
              <w:rPr>
                <w:rFonts w:ascii="Calibri" w:hAnsi="Calibri"/>
                <w:sz w:val="22"/>
                <w:szCs w:val="22"/>
              </w:rPr>
            </w:r>
            <w:r w:rsidR="002C7201">
              <w:rPr>
                <w:rFonts w:ascii="Calibri" w:hAnsi="Calibri"/>
                <w:sz w:val="22"/>
                <w:szCs w:val="22"/>
              </w:rPr>
              <w:fldChar w:fldCharType="separate"/>
            </w:r>
            <w:r>
              <w:rPr>
                <w:rFonts w:ascii="Calibri" w:hAnsi="Calibri"/>
                <w:sz w:val="22"/>
                <w:szCs w:val="22"/>
              </w:rPr>
              <w:fldChar w:fldCharType="end"/>
            </w:r>
            <w:r w:rsidR="000B3020" w:rsidRPr="00B85230">
              <w:rPr>
                <w:rFonts w:ascii="Calibri" w:hAnsi="Calibri"/>
                <w:sz w:val="22"/>
                <w:szCs w:val="22"/>
              </w:rPr>
              <w:t xml:space="preserve"> Knowledge</w:t>
            </w:r>
          </w:p>
          <w:p w14:paraId="2F5521BC" w14:textId="187C44CA" w:rsidR="000B3020" w:rsidRPr="00B85230" w:rsidRDefault="0031091E" w:rsidP="000B3020">
            <w:pPr>
              <w:spacing w:before="60" w:after="60"/>
              <w:rPr>
                <w:rFonts w:ascii="Calibri" w:hAnsi="Calibri"/>
                <w:sz w:val="22"/>
                <w:szCs w:val="22"/>
              </w:rPr>
            </w:pPr>
            <w:r>
              <w:rPr>
                <w:rFonts w:ascii="Calibri" w:hAnsi="Calibri"/>
                <w:sz w:val="22"/>
                <w:szCs w:val="22"/>
              </w:rPr>
              <w:fldChar w:fldCharType="begin">
                <w:ffData>
                  <w:name w:val=""/>
                  <w:enabled/>
                  <w:calcOnExit w:val="0"/>
                  <w:checkBox>
                    <w:size w:val="22"/>
                    <w:default w:val="1"/>
                  </w:checkBox>
                </w:ffData>
              </w:fldChar>
            </w:r>
            <w:r>
              <w:rPr>
                <w:rFonts w:ascii="Calibri" w:hAnsi="Calibri"/>
                <w:sz w:val="22"/>
                <w:szCs w:val="22"/>
              </w:rPr>
              <w:instrText xml:space="preserve"> FORMCHECKBOX </w:instrText>
            </w:r>
            <w:r w:rsidR="002C7201">
              <w:rPr>
                <w:rFonts w:ascii="Calibri" w:hAnsi="Calibri"/>
                <w:sz w:val="22"/>
                <w:szCs w:val="22"/>
              </w:rPr>
            </w:r>
            <w:r w:rsidR="002C7201">
              <w:rPr>
                <w:rFonts w:ascii="Calibri" w:hAnsi="Calibri"/>
                <w:sz w:val="22"/>
                <w:szCs w:val="22"/>
              </w:rPr>
              <w:fldChar w:fldCharType="separate"/>
            </w:r>
            <w:r>
              <w:rPr>
                <w:rFonts w:ascii="Calibri" w:hAnsi="Calibri"/>
                <w:sz w:val="22"/>
                <w:szCs w:val="22"/>
              </w:rPr>
              <w:fldChar w:fldCharType="end"/>
            </w:r>
            <w:r w:rsidR="000B3020" w:rsidRPr="00B85230">
              <w:rPr>
                <w:rFonts w:ascii="Calibri" w:hAnsi="Calibri"/>
                <w:sz w:val="22"/>
                <w:szCs w:val="22"/>
              </w:rPr>
              <w:t xml:space="preserve"> Competence</w:t>
            </w:r>
          </w:p>
          <w:p w14:paraId="6FFBEADB" w14:textId="76FBA3FE" w:rsidR="000B3020" w:rsidRPr="00B85230" w:rsidRDefault="0031091E" w:rsidP="000B3020">
            <w:pPr>
              <w:spacing w:before="60" w:after="60"/>
              <w:rPr>
                <w:rFonts w:ascii="Calibri" w:hAnsi="Calibri"/>
                <w:sz w:val="22"/>
                <w:szCs w:val="22"/>
              </w:rPr>
            </w:pPr>
            <w:r>
              <w:rPr>
                <w:rFonts w:ascii="Calibri" w:hAnsi="Calibri"/>
                <w:sz w:val="22"/>
                <w:szCs w:val="22"/>
              </w:rPr>
              <w:fldChar w:fldCharType="begin">
                <w:ffData>
                  <w:name w:val=""/>
                  <w:enabled/>
                  <w:calcOnExit w:val="0"/>
                  <w:checkBox>
                    <w:size w:val="22"/>
                    <w:default w:val="1"/>
                  </w:checkBox>
                </w:ffData>
              </w:fldChar>
            </w:r>
            <w:r>
              <w:rPr>
                <w:rFonts w:ascii="Calibri" w:hAnsi="Calibri"/>
                <w:sz w:val="22"/>
                <w:szCs w:val="22"/>
              </w:rPr>
              <w:instrText xml:space="preserve"> FORMCHECKBOX </w:instrText>
            </w:r>
            <w:r w:rsidR="002C7201">
              <w:rPr>
                <w:rFonts w:ascii="Calibri" w:hAnsi="Calibri"/>
                <w:sz w:val="22"/>
                <w:szCs w:val="22"/>
              </w:rPr>
            </w:r>
            <w:r w:rsidR="002C7201">
              <w:rPr>
                <w:rFonts w:ascii="Calibri" w:hAnsi="Calibri"/>
                <w:sz w:val="22"/>
                <w:szCs w:val="22"/>
              </w:rPr>
              <w:fldChar w:fldCharType="separate"/>
            </w:r>
            <w:r>
              <w:rPr>
                <w:rFonts w:ascii="Calibri" w:hAnsi="Calibri"/>
                <w:sz w:val="22"/>
                <w:szCs w:val="22"/>
              </w:rPr>
              <w:fldChar w:fldCharType="end"/>
            </w:r>
            <w:r w:rsidR="000B3020" w:rsidRPr="00B85230">
              <w:rPr>
                <w:rFonts w:ascii="Calibri" w:hAnsi="Calibri"/>
                <w:sz w:val="22"/>
                <w:szCs w:val="22"/>
              </w:rPr>
              <w:t xml:space="preserve"> Performance</w:t>
            </w:r>
          </w:p>
          <w:p w14:paraId="2A14FEE9" w14:textId="2E6DD14A" w:rsidR="000D6F4E" w:rsidRDefault="000B3020" w:rsidP="000B3020">
            <w:pPr>
              <w:spacing w:before="60" w:after="60"/>
              <w:rPr>
                <w:rFonts w:ascii="Calibri" w:hAnsi="Calibri"/>
                <w:sz w:val="22"/>
                <w:szCs w:val="22"/>
              </w:rPr>
            </w:pPr>
            <w:r w:rsidRPr="00B85230">
              <w:rPr>
                <w:rFonts w:ascii="Calibri" w:hAnsi="Calibri"/>
                <w:sz w:val="22"/>
                <w:szCs w:val="22"/>
              </w:rPr>
              <w:fldChar w:fldCharType="begin">
                <w:ffData>
                  <w:name w:val="Check16"/>
                  <w:enabled/>
                  <w:calcOnExit w:val="0"/>
                  <w:checkBox>
                    <w:size w:val="22"/>
                    <w:default w:val="0"/>
                  </w:checkBox>
                </w:ffData>
              </w:fldChar>
            </w:r>
            <w:r w:rsidRPr="00B85230">
              <w:rPr>
                <w:rFonts w:ascii="Calibri" w:hAnsi="Calibri"/>
                <w:sz w:val="22"/>
                <w:szCs w:val="22"/>
              </w:rPr>
              <w:instrText xml:space="preserve"> FORMCHECKBOX </w:instrText>
            </w:r>
            <w:r w:rsidR="002C7201">
              <w:rPr>
                <w:rFonts w:ascii="Calibri" w:hAnsi="Calibri"/>
                <w:sz w:val="22"/>
                <w:szCs w:val="22"/>
              </w:rPr>
            </w:r>
            <w:r w:rsidR="002C7201">
              <w:rPr>
                <w:rFonts w:ascii="Calibri" w:hAnsi="Calibri"/>
                <w:sz w:val="22"/>
                <w:szCs w:val="22"/>
              </w:rPr>
              <w:fldChar w:fldCharType="separate"/>
            </w:r>
            <w:r w:rsidRPr="00B85230">
              <w:rPr>
                <w:rFonts w:ascii="Calibri" w:hAnsi="Calibri"/>
                <w:sz w:val="22"/>
                <w:szCs w:val="22"/>
              </w:rPr>
              <w:fldChar w:fldCharType="end"/>
            </w:r>
            <w:r w:rsidRPr="00B85230">
              <w:rPr>
                <w:rFonts w:ascii="Calibri" w:hAnsi="Calibri"/>
                <w:sz w:val="22"/>
                <w:szCs w:val="22"/>
              </w:rPr>
              <w:t xml:space="preserve"> Patient Outcomes</w:t>
            </w:r>
          </w:p>
        </w:tc>
      </w:tr>
      <w:tr w:rsidR="008942E2" w:rsidRPr="000A1A8E" w14:paraId="61A1880A" w14:textId="77777777" w:rsidTr="00EA4F40">
        <w:trPr>
          <w:trHeight w:val="1970"/>
        </w:trPr>
        <w:tc>
          <w:tcPr>
            <w:tcW w:w="3082" w:type="dxa"/>
            <w:vAlign w:val="center"/>
          </w:tcPr>
          <w:p w14:paraId="114B39D7" w14:textId="5EA18D83" w:rsidR="008942E2" w:rsidRDefault="0031091E" w:rsidP="000D6F4E">
            <w:pPr>
              <w:rPr>
                <w:rFonts w:ascii="Calibri" w:hAnsi="Calibri"/>
                <w:sz w:val="22"/>
                <w:szCs w:val="22"/>
              </w:rPr>
            </w:pPr>
            <w:r>
              <w:rPr>
                <w:rFonts w:ascii="Calibri" w:hAnsi="Calibri"/>
                <w:sz w:val="22"/>
                <w:szCs w:val="22"/>
              </w:rPr>
              <w:t>Perioperative risk management</w:t>
            </w:r>
          </w:p>
        </w:tc>
        <w:tc>
          <w:tcPr>
            <w:tcW w:w="3313" w:type="dxa"/>
            <w:vAlign w:val="center"/>
          </w:tcPr>
          <w:p w14:paraId="0DF6B198" w14:textId="4FD7F336" w:rsidR="008942E2" w:rsidRDefault="0031091E" w:rsidP="0031091E">
            <w:pPr>
              <w:widowControl/>
              <w:rPr>
                <w:rFonts w:ascii="Calibri" w:hAnsi="Calibri"/>
                <w:sz w:val="22"/>
                <w:szCs w:val="22"/>
              </w:rPr>
            </w:pPr>
            <w:r>
              <w:rPr>
                <w:rFonts w:ascii="Calibri" w:hAnsi="Calibri"/>
                <w:sz w:val="22"/>
                <w:szCs w:val="22"/>
              </w:rPr>
              <w:t>Appreciate the available evaluation  tools and treatment of comorbidities to improve patient outcomes</w:t>
            </w:r>
          </w:p>
        </w:tc>
        <w:tc>
          <w:tcPr>
            <w:tcW w:w="2353" w:type="dxa"/>
          </w:tcPr>
          <w:p w14:paraId="76F381FF" w14:textId="77777777" w:rsidR="0031091E" w:rsidRPr="00B85230" w:rsidRDefault="0031091E" w:rsidP="0031091E">
            <w:pPr>
              <w:spacing w:before="60" w:after="60"/>
              <w:rPr>
                <w:rFonts w:ascii="Calibri" w:hAnsi="Calibri"/>
                <w:sz w:val="22"/>
                <w:szCs w:val="22"/>
              </w:rPr>
            </w:pPr>
            <w:r>
              <w:rPr>
                <w:rFonts w:ascii="Calibri" w:hAnsi="Calibri"/>
                <w:sz w:val="22"/>
                <w:szCs w:val="22"/>
              </w:rPr>
              <w:fldChar w:fldCharType="begin">
                <w:ffData>
                  <w:name w:val=""/>
                  <w:enabled/>
                  <w:calcOnExit w:val="0"/>
                  <w:checkBox>
                    <w:size w:val="22"/>
                    <w:default w:val="1"/>
                  </w:checkBox>
                </w:ffData>
              </w:fldChar>
            </w:r>
            <w:r>
              <w:rPr>
                <w:rFonts w:ascii="Calibri" w:hAnsi="Calibri"/>
                <w:sz w:val="22"/>
                <w:szCs w:val="22"/>
              </w:rPr>
              <w:instrText xml:space="preserve"> FORMCHECKBOX </w:instrText>
            </w:r>
            <w:r w:rsidR="002C7201">
              <w:rPr>
                <w:rFonts w:ascii="Calibri" w:hAnsi="Calibri"/>
                <w:sz w:val="22"/>
                <w:szCs w:val="22"/>
              </w:rPr>
            </w:r>
            <w:r w:rsidR="002C7201">
              <w:rPr>
                <w:rFonts w:ascii="Calibri" w:hAnsi="Calibri"/>
                <w:sz w:val="22"/>
                <w:szCs w:val="22"/>
              </w:rPr>
              <w:fldChar w:fldCharType="separate"/>
            </w:r>
            <w:r>
              <w:rPr>
                <w:rFonts w:ascii="Calibri" w:hAnsi="Calibri"/>
                <w:sz w:val="22"/>
                <w:szCs w:val="22"/>
              </w:rPr>
              <w:fldChar w:fldCharType="end"/>
            </w:r>
            <w:r w:rsidRPr="00B85230">
              <w:rPr>
                <w:rFonts w:ascii="Calibri" w:hAnsi="Calibri"/>
                <w:sz w:val="22"/>
                <w:szCs w:val="22"/>
              </w:rPr>
              <w:t xml:space="preserve"> Knowledge</w:t>
            </w:r>
          </w:p>
          <w:p w14:paraId="76CEF963" w14:textId="77777777" w:rsidR="0031091E" w:rsidRPr="00B85230" w:rsidRDefault="0031091E" w:rsidP="0031091E">
            <w:pPr>
              <w:spacing w:before="60" w:after="60"/>
              <w:rPr>
                <w:rFonts w:ascii="Calibri" w:hAnsi="Calibri"/>
                <w:sz w:val="22"/>
                <w:szCs w:val="22"/>
              </w:rPr>
            </w:pPr>
            <w:r>
              <w:rPr>
                <w:rFonts w:ascii="Calibri" w:hAnsi="Calibri"/>
                <w:sz w:val="22"/>
                <w:szCs w:val="22"/>
              </w:rPr>
              <w:fldChar w:fldCharType="begin">
                <w:ffData>
                  <w:name w:val=""/>
                  <w:enabled/>
                  <w:calcOnExit w:val="0"/>
                  <w:checkBox>
                    <w:size w:val="22"/>
                    <w:default w:val="1"/>
                  </w:checkBox>
                </w:ffData>
              </w:fldChar>
            </w:r>
            <w:r>
              <w:rPr>
                <w:rFonts w:ascii="Calibri" w:hAnsi="Calibri"/>
                <w:sz w:val="22"/>
                <w:szCs w:val="22"/>
              </w:rPr>
              <w:instrText xml:space="preserve"> FORMCHECKBOX </w:instrText>
            </w:r>
            <w:r w:rsidR="002C7201">
              <w:rPr>
                <w:rFonts w:ascii="Calibri" w:hAnsi="Calibri"/>
                <w:sz w:val="22"/>
                <w:szCs w:val="22"/>
              </w:rPr>
            </w:r>
            <w:r w:rsidR="002C7201">
              <w:rPr>
                <w:rFonts w:ascii="Calibri" w:hAnsi="Calibri"/>
                <w:sz w:val="22"/>
                <w:szCs w:val="22"/>
              </w:rPr>
              <w:fldChar w:fldCharType="separate"/>
            </w:r>
            <w:r>
              <w:rPr>
                <w:rFonts w:ascii="Calibri" w:hAnsi="Calibri"/>
                <w:sz w:val="22"/>
                <w:szCs w:val="22"/>
              </w:rPr>
              <w:fldChar w:fldCharType="end"/>
            </w:r>
            <w:r w:rsidRPr="00B85230">
              <w:rPr>
                <w:rFonts w:ascii="Calibri" w:hAnsi="Calibri"/>
                <w:sz w:val="22"/>
                <w:szCs w:val="22"/>
              </w:rPr>
              <w:t xml:space="preserve"> Competence</w:t>
            </w:r>
          </w:p>
          <w:p w14:paraId="7D423E93" w14:textId="77777777" w:rsidR="0031091E" w:rsidRPr="00B85230" w:rsidRDefault="0031091E" w:rsidP="0031091E">
            <w:pPr>
              <w:spacing w:before="60" w:after="60"/>
              <w:rPr>
                <w:rFonts w:ascii="Calibri" w:hAnsi="Calibri"/>
                <w:sz w:val="22"/>
                <w:szCs w:val="22"/>
              </w:rPr>
            </w:pPr>
            <w:r>
              <w:rPr>
                <w:rFonts w:ascii="Calibri" w:hAnsi="Calibri"/>
                <w:sz w:val="22"/>
                <w:szCs w:val="22"/>
              </w:rPr>
              <w:fldChar w:fldCharType="begin">
                <w:ffData>
                  <w:name w:val=""/>
                  <w:enabled/>
                  <w:calcOnExit w:val="0"/>
                  <w:checkBox>
                    <w:size w:val="22"/>
                    <w:default w:val="1"/>
                  </w:checkBox>
                </w:ffData>
              </w:fldChar>
            </w:r>
            <w:r>
              <w:rPr>
                <w:rFonts w:ascii="Calibri" w:hAnsi="Calibri"/>
                <w:sz w:val="22"/>
                <w:szCs w:val="22"/>
              </w:rPr>
              <w:instrText xml:space="preserve"> FORMCHECKBOX </w:instrText>
            </w:r>
            <w:r w:rsidR="002C7201">
              <w:rPr>
                <w:rFonts w:ascii="Calibri" w:hAnsi="Calibri"/>
                <w:sz w:val="22"/>
                <w:szCs w:val="22"/>
              </w:rPr>
            </w:r>
            <w:r w:rsidR="002C7201">
              <w:rPr>
                <w:rFonts w:ascii="Calibri" w:hAnsi="Calibri"/>
                <w:sz w:val="22"/>
                <w:szCs w:val="22"/>
              </w:rPr>
              <w:fldChar w:fldCharType="separate"/>
            </w:r>
            <w:r>
              <w:rPr>
                <w:rFonts w:ascii="Calibri" w:hAnsi="Calibri"/>
                <w:sz w:val="22"/>
                <w:szCs w:val="22"/>
              </w:rPr>
              <w:fldChar w:fldCharType="end"/>
            </w:r>
            <w:r w:rsidRPr="00B85230">
              <w:rPr>
                <w:rFonts w:ascii="Calibri" w:hAnsi="Calibri"/>
                <w:sz w:val="22"/>
                <w:szCs w:val="22"/>
              </w:rPr>
              <w:t xml:space="preserve"> Performance</w:t>
            </w:r>
          </w:p>
          <w:p w14:paraId="4C07C872" w14:textId="71679818" w:rsidR="008942E2" w:rsidRDefault="0031091E" w:rsidP="0031091E">
            <w:pPr>
              <w:spacing w:before="60" w:after="60"/>
              <w:rPr>
                <w:rFonts w:ascii="Calibri" w:hAnsi="Calibri"/>
                <w:sz w:val="22"/>
                <w:szCs w:val="22"/>
              </w:rPr>
            </w:pPr>
            <w:r w:rsidRPr="00B85230">
              <w:rPr>
                <w:rFonts w:ascii="Calibri" w:hAnsi="Calibri"/>
                <w:sz w:val="22"/>
                <w:szCs w:val="22"/>
              </w:rPr>
              <w:fldChar w:fldCharType="begin">
                <w:ffData>
                  <w:name w:val="Check16"/>
                  <w:enabled/>
                  <w:calcOnExit w:val="0"/>
                  <w:checkBox>
                    <w:size w:val="22"/>
                    <w:default w:val="0"/>
                  </w:checkBox>
                </w:ffData>
              </w:fldChar>
            </w:r>
            <w:r w:rsidRPr="00B85230">
              <w:rPr>
                <w:rFonts w:ascii="Calibri" w:hAnsi="Calibri"/>
                <w:sz w:val="22"/>
                <w:szCs w:val="22"/>
              </w:rPr>
              <w:instrText xml:space="preserve"> FORMCHECKBOX </w:instrText>
            </w:r>
            <w:r w:rsidR="002C7201">
              <w:rPr>
                <w:rFonts w:ascii="Calibri" w:hAnsi="Calibri"/>
                <w:sz w:val="22"/>
                <w:szCs w:val="22"/>
              </w:rPr>
            </w:r>
            <w:r w:rsidR="002C7201">
              <w:rPr>
                <w:rFonts w:ascii="Calibri" w:hAnsi="Calibri"/>
                <w:sz w:val="22"/>
                <w:szCs w:val="22"/>
              </w:rPr>
              <w:fldChar w:fldCharType="separate"/>
            </w:r>
            <w:r w:rsidRPr="00B85230">
              <w:rPr>
                <w:rFonts w:ascii="Calibri" w:hAnsi="Calibri"/>
                <w:sz w:val="22"/>
                <w:szCs w:val="22"/>
              </w:rPr>
              <w:fldChar w:fldCharType="end"/>
            </w:r>
            <w:r w:rsidRPr="00B85230">
              <w:rPr>
                <w:rFonts w:ascii="Calibri" w:hAnsi="Calibri"/>
                <w:sz w:val="22"/>
                <w:szCs w:val="22"/>
              </w:rPr>
              <w:t xml:space="preserve"> Patient Outcomes</w:t>
            </w:r>
          </w:p>
        </w:tc>
      </w:tr>
    </w:tbl>
    <w:p w14:paraId="09C58735" w14:textId="77777777" w:rsidR="00BB46EF" w:rsidRDefault="00BB46EF" w:rsidP="00BB46EF">
      <w:pPr>
        <w:jc w:val="center"/>
        <w:rPr>
          <w:sz w:val="22"/>
          <w:szCs w:val="22"/>
        </w:rPr>
      </w:pPr>
    </w:p>
    <w:p w14:paraId="79E0C53B" w14:textId="77777777" w:rsidR="00BB46EF" w:rsidRDefault="00BB46EF" w:rsidP="00BB46EF">
      <w:pPr>
        <w:jc w:val="center"/>
        <w:rPr>
          <w:sz w:val="22"/>
          <w:szCs w:val="22"/>
        </w:rPr>
      </w:pPr>
    </w:p>
    <w:p w14:paraId="3EFB657D" w14:textId="77777777" w:rsidR="00BB46EF" w:rsidRDefault="00BB46EF" w:rsidP="00BB46EF">
      <w:pPr>
        <w:rPr>
          <w:rFonts w:ascii="Calibri" w:hAnsi="Calibri" w:cs="Arial"/>
          <w:b/>
          <w:sz w:val="22"/>
          <w:szCs w:val="22"/>
          <w:u w:val="single"/>
        </w:rPr>
      </w:pPr>
      <w:r w:rsidRPr="00DE3F69">
        <w:rPr>
          <w:rFonts w:ascii="Calibri" w:hAnsi="Calibri" w:cs="Arial"/>
          <w:b/>
          <w:sz w:val="22"/>
          <w:szCs w:val="22"/>
          <w:u w:val="single"/>
        </w:rPr>
        <w:t>Please describe and attach yo</w:t>
      </w:r>
      <w:r>
        <w:rPr>
          <w:rFonts w:ascii="Calibri" w:hAnsi="Calibri" w:cs="Arial"/>
          <w:b/>
          <w:sz w:val="22"/>
          <w:szCs w:val="22"/>
          <w:u w:val="single"/>
        </w:rPr>
        <w:t>ur evidence for the above gaps:</w:t>
      </w:r>
    </w:p>
    <w:p w14:paraId="6F3082E8" w14:textId="77777777" w:rsidR="00BB46EF" w:rsidRPr="002F7895" w:rsidRDefault="00BB46EF" w:rsidP="00BB46EF">
      <w:pPr>
        <w:rPr>
          <w:rFonts w:ascii="Calibri" w:hAnsi="Calibri" w:cs="Arial"/>
          <w:b/>
          <w:sz w:val="23"/>
          <w:szCs w:val="23"/>
          <w:u w:val="single"/>
        </w:rPr>
      </w:pPr>
    </w:p>
    <w:p w14:paraId="331AE635" w14:textId="77777777" w:rsidR="00BB46EF" w:rsidRPr="008368BF" w:rsidRDefault="00BB46EF" w:rsidP="00BB46EF">
      <w:pPr>
        <w:rPr>
          <w:rFonts w:ascii="Calibri" w:hAnsi="Calibri" w:cs="Arial"/>
          <w:b/>
          <w:sz w:val="23"/>
          <w:szCs w:val="23"/>
          <w:u w:val="single"/>
        </w:rPr>
      </w:pPr>
      <w:r w:rsidRPr="002F7895">
        <w:rPr>
          <w:rFonts w:ascii="Calibri" w:hAnsi="Calibri" w:cs="Arial"/>
          <w:b/>
          <w:sz w:val="23"/>
          <w:szCs w:val="23"/>
          <w:u w:val="single"/>
        </w:rPr>
        <w:t>Identifying the Educational Needs(s)</w:t>
      </w:r>
      <w:r>
        <w:rPr>
          <w:rFonts w:ascii="Calibri" w:hAnsi="Calibri" w:cs="Arial"/>
          <w:b/>
          <w:sz w:val="23"/>
          <w:szCs w:val="23"/>
          <w:u w:val="single"/>
        </w:rPr>
        <w:t xml:space="preserve"> </w:t>
      </w:r>
    </w:p>
    <w:p w14:paraId="29FE56B2" w14:textId="77777777" w:rsidR="00BB46EF" w:rsidRPr="00DE3F69" w:rsidRDefault="00BB46EF" w:rsidP="00BB46EF">
      <w:pPr>
        <w:tabs>
          <w:tab w:val="left" w:pos="540"/>
          <w:tab w:val="left" w:pos="900"/>
        </w:tabs>
        <w:spacing w:before="40"/>
        <w:rPr>
          <w:rFonts w:ascii="Calibri" w:hAnsi="Calibri" w:cs="Arial"/>
          <w:sz w:val="22"/>
          <w:szCs w:val="22"/>
        </w:rPr>
      </w:pPr>
      <w:r w:rsidRPr="00DE3F69">
        <w:rPr>
          <w:rFonts w:ascii="Calibri" w:hAnsi="Calibri" w:cs="Arial"/>
          <w:sz w:val="22"/>
          <w:szCs w:val="22"/>
        </w:rPr>
        <w:tab/>
        <w:t xml:space="preserve">(Check all that apply, please select a minimum of </w:t>
      </w:r>
      <w:r w:rsidRPr="00DE3F69">
        <w:rPr>
          <w:rFonts w:ascii="Calibri" w:hAnsi="Calibri" w:cs="Arial"/>
          <w:b/>
          <w:sz w:val="22"/>
          <w:szCs w:val="22"/>
        </w:rPr>
        <w:t>one</w:t>
      </w:r>
      <w:r w:rsidRPr="00DE3F69">
        <w:rPr>
          <w:rFonts w:ascii="Calibri" w:hAnsi="Calibri" w:cs="Arial"/>
          <w:sz w:val="22"/>
          <w:szCs w:val="22"/>
        </w:rPr>
        <w:t>)</w:t>
      </w:r>
    </w:p>
    <w:p w14:paraId="1D50C388" w14:textId="387AB3AE" w:rsidR="00BB46EF" w:rsidRPr="00DE3F69" w:rsidRDefault="00BB46EF" w:rsidP="00BB46EF">
      <w:pPr>
        <w:tabs>
          <w:tab w:val="left" w:pos="540"/>
          <w:tab w:val="left" w:pos="900"/>
        </w:tabs>
        <w:spacing w:before="80" w:after="80"/>
        <w:rPr>
          <w:rFonts w:ascii="Calibri" w:hAnsi="Calibri" w:cs="Arial"/>
          <w:sz w:val="22"/>
          <w:szCs w:val="22"/>
        </w:rPr>
      </w:pPr>
      <w:r w:rsidRPr="00DE3F69">
        <w:rPr>
          <w:rFonts w:ascii="Calibri" w:hAnsi="Calibri" w:cs="Arial"/>
          <w:sz w:val="22"/>
          <w:szCs w:val="22"/>
        </w:rPr>
        <w:tab/>
      </w:r>
      <w:r w:rsidR="0031091E">
        <w:rPr>
          <w:rFonts w:ascii="Calibri" w:hAnsi="Calibri" w:cs="Arial"/>
          <w:sz w:val="22"/>
          <w:szCs w:val="22"/>
        </w:rPr>
        <w:fldChar w:fldCharType="begin">
          <w:ffData>
            <w:name w:val="Check120"/>
            <w:enabled/>
            <w:calcOnExit w:val="0"/>
            <w:checkBox>
              <w:sizeAuto/>
              <w:default w:val="1"/>
            </w:checkBox>
          </w:ffData>
        </w:fldChar>
      </w:r>
      <w:bookmarkStart w:id="1" w:name="Check120"/>
      <w:r w:rsidR="0031091E">
        <w:rPr>
          <w:rFonts w:ascii="Calibri" w:hAnsi="Calibri" w:cs="Arial"/>
          <w:sz w:val="22"/>
          <w:szCs w:val="22"/>
        </w:rPr>
        <w:instrText xml:space="preserve"> FORMCHECKBOX </w:instrText>
      </w:r>
      <w:r w:rsidR="002C7201">
        <w:rPr>
          <w:rFonts w:ascii="Calibri" w:hAnsi="Calibri" w:cs="Arial"/>
          <w:sz w:val="22"/>
          <w:szCs w:val="22"/>
        </w:rPr>
      </w:r>
      <w:r w:rsidR="002C7201">
        <w:rPr>
          <w:rFonts w:ascii="Calibri" w:hAnsi="Calibri" w:cs="Arial"/>
          <w:sz w:val="22"/>
          <w:szCs w:val="22"/>
        </w:rPr>
        <w:fldChar w:fldCharType="separate"/>
      </w:r>
      <w:r w:rsidR="0031091E">
        <w:rPr>
          <w:rFonts w:ascii="Calibri" w:hAnsi="Calibri" w:cs="Arial"/>
          <w:sz w:val="22"/>
          <w:szCs w:val="22"/>
        </w:rPr>
        <w:fldChar w:fldCharType="end"/>
      </w:r>
      <w:bookmarkEnd w:id="1"/>
      <w:r w:rsidRPr="00DE3F69">
        <w:rPr>
          <w:rFonts w:ascii="Calibri" w:hAnsi="Calibri" w:cs="Arial"/>
          <w:sz w:val="22"/>
          <w:szCs w:val="22"/>
        </w:rPr>
        <w:t xml:space="preserve"> Provide medical/surgical information.</w:t>
      </w:r>
    </w:p>
    <w:p w14:paraId="3E69FC37" w14:textId="173BA8CA" w:rsidR="00BB46EF" w:rsidRPr="00DE3F69" w:rsidRDefault="00BB46EF" w:rsidP="00BB46EF">
      <w:pPr>
        <w:pStyle w:val="BodyTextIndent"/>
        <w:tabs>
          <w:tab w:val="left" w:pos="540"/>
          <w:tab w:val="left" w:pos="900"/>
        </w:tabs>
        <w:spacing w:before="80" w:after="80"/>
        <w:ind w:left="0"/>
        <w:rPr>
          <w:rFonts w:ascii="Calibri" w:hAnsi="Calibri" w:cs="Arial"/>
          <w:sz w:val="22"/>
          <w:szCs w:val="22"/>
        </w:rPr>
      </w:pPr>
      <w:r w:rsidRPr="00DE3F69">
        <w:rPr>
          <w:rFonts w:ascii="Calibri" w:hAnsi="Calibri" w:cs="Arial"/>
          <w:sz w:val="22"/>
          <w:szCs w:val="22"/>
        </w:rPr>
        <w:tab/>
      </w:r>
      <w:r w:rsidR="0031091E">
        <w:rPr>
          <w:rFonts w:ascii="Calibri" w:hAnsi="Calibri" w:cs="Arial"/>
          <w:sz w:val="22"/>
          <w:szCs w:val="22"/>
        </w:rPr>
        <w:fldChar w:fldCharType="begin">
          <w:ffData>
            <w:name w:val="Check121"/>
            <w:enabled/>
            <w:calcOnExit w:val="0"/>
            <w:checkBox>
              <w:sizeAuto/>
              <w:default w:val="1"/>
            </w:checkBox>
          </w:ffData>
        </w:fldChar>
      </w:r>
      <w:bookmarkStart w:id="2" w:name="Check121"/>
      <w:r w:rsidR="0031091E">
        <w:rPr>
          <w:rFonts w:ascii="Calibri" w:hAnsi="Calibri" w:cs="Arial"/>
          <w:sz w:val="22"/>
          <w:szCs w:val="22"/>
        </w:rPr>
        <w:instrText xml:space="preserve"> FORMCHECKBOX </w:instrText>
      </w:r>
      <w:r w:rsidR="002C7201">
        <w:rPr>
          <w:rFonts w:ascii="Calibri" w:hAnsi="Calibri" w:cs="Arial"/>
          <w:sz w:val="22"/>
          <w:szCs w:val="22"/>
        </w:rPr>
      </w:r>
      <w:r w:rsidR="002C7201">
        <w:rPr>
          <w:rFonts w:ascii="Calibri" w:hAnsi="Calibri" w:cs="Arial"/>
          <w:sz w:val="22"/>
          <w:szCs w:val="22"/>
        </w:rPr>
        <w:fldChar w:fldCharType="separate"/>
      </w:r>
      <w:r w:rsidR="0031091E">
        <w:rPr>
          <w:rFonts w:ascii="Calibri" w:hAnsi="Calibri" w:cs="Arial"/>
          <w:sz w:val="22"/>
          <w:szCs w:val="22"/>
        </w:rPr>
        <w:fldChar w:fldCharType="end"/>
      </w:r>
      <w:bookmarkEnd w:id="2"/>
      <w:r w:rsidRPr="00DE3F69">
        <w:rPr>
          <w:rFonts w:ascii="Calibri" w:hAnsi="Calibri" w:cs="Arial"/>
          <w:sz w:val="22"/>
          <w:szCs w:val="22"/>
        </w:rPr>
        <w:t xml:space="preserve"> Promote appropriate referral.</w:t>
      </w:r>
    </w:p>
    <w:p w14:paraId="02FDB296" w14:textId="4C6EA470" w:rsidR="00BB46EF" w:rsidRPr="00DE3F69" w:rsidRDefault="00BB46EF" w:rsidP="00BB46EF">
      <w:pPr>
        <w:pStyle w:val="BodyTextIndent"/>
        <w:tabs>
          <w:tab w:val="left" w:pos="540"/>
          <w:tab w:val="left" w:pos="900"/>
        </w:tabs>
        <w:spacing w:before="80" w:after="80"/>
        <w:ind w:left="900" w:hanging="900"/>
        <w:rPr>
          <w:rFonts w:ascii="Calibri" w:hAnsi="Calibri" w:cs="Arial"/>
          <w:sz w:val="22"/>
          <w:szCs w:val="22"/>
        </w:rPr>
      </w:pPr>
      <w:r w:rsidRPr="00DE3F69">
        <w:rPr>
          <w:rFonts w:ascii="Calibri" w:hAnsi="Calibri" w:cs="Arial"/>
          <w:sz w:val="22"/>
          <w:szCs w:val="22"/>
        </w:rPr>
        <w:tab/>
      </w:r>
      <w:r w:rsidR="0031091E">
        <w:rPr>
          <w:rFonts w:ascii="Calibri" w:hAnsi="Calibri" w:cs="Arial"/>
          <w:sz w:val="22"/>
          <w:szCs w:val="22"/>
        </w:rPr>
        <w:fldChar w:fldCharType="begin">
          <w:ffData>
            <w:name w:val="Check122"/>
            <w:enabled/>
            <w:calcOnExit w:val="0"/>
            <w:checkBox>
              <w:sizeAuto/>
              <w:default w:val="1"/>
            </w:checkBox>
          </w:ffData>
        </w:fldChar>
      </w:r>
      <w:bookmarkStart w:id="3" w:name="Check122"/>
      <w:r w:rsidR="0031091E">
        <w:rPr>
          <w:rFonts w:ascii="Calibri" w:hAnsi="Calibri" w:cs="Arial"/>
          <w:sz w:val="22"/>
          <w:szCs w:val="22"/>
        </w:rPr>
        <w:instrText xml:space="preserve"> FORMCHECKBOX </w:instrText>
      </w:r>
      <w:r w:rsidR="002C7201">
        <w:rPr>
          <w:rFonts w:ascii="Calibri" w:hAnsi="Calibri" w:cs="Arial"/>
          <w:sz w:val="22"/>
          <w:szCs w:val="22"/>
        </w:rPr>
      </w:r>
      <w:r w:rsidR="002C7201">
        <w:rPr>
          <w:rFonts w:ascii="Calibri" w:hAnsi="Calibri" w:cs="Arial"/>
          <w:sz w:val="22"/>
          <w:szCs w:val="22"/>
        </w:rPr>
        <w:fldChar w:fldCharType="separate"/>
      </w:r>
      <w:r w:rsidR="0031091E">
        <w:rPr>
          <w:rFonts w:ascii="Calibri" w:hAnsi="Calibri" w:cs="Arial"/>
          <w:sz w:val="22"/>
          <w:szCs w:val="22"/>
        </w:rPr>
        <w:fldChar w:fldCharType="end"/>
      </w:r>
      <w:bookmarkEnd w:id="3"/>
      <w:r w:rsidRPr="00DE3F69">
        <w:rPr>
          <w:rFonts w:ascii="Calibri" w:hAnsi="Calibri" w:cs="Arial"/>
          <w:sz w:val="22"/>
          <w:szCs w:val="22"/>
        </w:rPr>
        <w:t xml:space="preserve"> Demonstrate new techniques (surgical or other manipulative activities) to be learned and adopted by the audience for use in their practice.</w:t>
      </w:r>
    </w:p>
    <w:p w14:paraId="59B8C77C" w14:textId="48B0622B" w:rsidR="00BB46EF" w:rsidRPr="00DE3F69" w:rsidRDefault="00BB46EF" w:rsidP="00BB46EF">
      <w:pPr>
        <w:pStyle w:val="BodyTextIndent"/>
        <w:tabs>
          <w:tab w:val="left" w:pos="540"/>
          <w:tab w:val="left" w:pos="900"/>
        </w:tabs>
        <w:spacing w:before="80" w:after="80"/>
        <w:ind w:left="900" w:hanging="900"/>
        <w:rPr>
          <w:rFonts w:ascii="Calibri" w:hAnsi="Calibri" w:cs="Arial"/>
          <w:sz w:val="22"/>
          <w:szCs w:val="22"/>
        </w:rPr>
      </w:pPr>
      <w:r w:rsidRPr="00DE3F69">
        <w:rPr>
          <w:rFonts w:ascii="Calibri" w:hAnsi="Calibri" w:cs="Arial"/>
          <w:sz w:val="22"/>
          <w:szCs w:val="22"/>
        </w:rPr>
        <w:tab/>
      </w:r>
      <w:r w:rsidR="0031091E">
        <w:rPr>
          <w:rFonts w:ascii="Calibri" w:hAnsi="Calibri" w:cs="Arial"/>
          <w:sz w:val="22"/>
          <w:szCs w:val="22"/>
        </w:rPr>
        <w:fldChar w:fldCharType="begin">
          <w:ffData>
            <w:name w:val="Check123"/>
            <w:enabled/>
            <w:calcOnExit w:val="0"/>
            <w:checkBox>
              <w:sizeAuto/>
              <w:default w:val="1"/>
            </w:checkBox>
          </w:ffData>
        </w:fldChar>
      </w:r>
      <w:bookmarkStart w:id="4" w:name="Check123"/>
      <w:r w:rsidR="0031091E">
        <w:rPr>
          <w:rFonts w:ascii="Calibri" w:hAnsi="Calibri" w:cs="Arial"/>
          <w:sz w:val="22"/>
          <w:szCs w:val="22"/>
        </w:rPr>
        <w:instrText xml:space="preserve"> FORMCHECKBOX </w:instrText>
      </w:r>
      <w:r w:rsidR="002C7201">
        <w:rPr>
          <w:rFonts w:ascii="Calibri" w:hAnsi="Calibri" w:cs="Arial"/>
          <w:sz w:val="22"/>
          <w:szCs w:val="22"/>
        </w:rPr>
      </w:r>
      <w:r w:rsidR="002C7201">
        <w:rPr>
          <w:rFonts w:ascii="Calibri" w:hAnsi="Calibri" w:cs="Arial"/>
          <w:sz w:val="22"/>
          <w:szCs w:val="22"/>
        </w:rPr>
        <w:fldChar w:fldCharType="separate"/>
      </w:r>
      <w:r w:rsidR="0031091E">
        <w:rPr>
          <w:rFonts w:ascii="Calibri" w:hAnsi="Calibri" w:cs="Arial"/>
          <w:sz w:val="22"/>
          <w:szCs w:val="22"/>
        </w:rPr>
        <w:fldChar w:fldCharType="end"/>
      </w:r>
      <w:bookmarkEnd w:id="4"/>
      <w:r w:rsidRPr="00DE3F69">
        <w:rPr>
          <w:rFonts w:ascii="Calibri" w:hAnsi="Calibri" w:cs="Arial"/>
          <w:sz w:val="22"/>
          <w:szCs w:val="22"/>
        </w:rPr>
        <w:t xml:space="preserve"> Demonstrate new techniques (surgical or other manipulative activities) activity participants will not necessarily master but need to know so that appropriate referral can be considered.</w:t>
      </w:r>
    </w:p>
    <w:p w14:paraId="20C9B339" w14:textId="1320513D" w:rsidR="00BB46EF" w:rsidRPr="00DE3F69" w:rsidRDefault="00BB46EF" w:rsidP="00BB46EF">
      <w:pPr>
        <w:tabs>
          <w:tab w:val="left" w:pos="540"/>
          <w:tab w:val="left" w:pos="900"/>
        </w:tabs>
        <w:spacing w:before="80" w:after="80"/>
        <w:rPr>
          <w:rFonts w:ascii="Calibri" w:hAnsi="Calibri" w:cs="Arial"/>
          <w:sz w:val="22"/>
          <w:szCs w:val="22"/>
        </w:rPr>
      </w:pPr>
      <w:r w:rsidRPr="00DE3F69">
        <w:rPr>
          <w:rFonts w:ascii="Calibri" w:hAnsi="Calibri" w:cs="Arial"/>
          <w:sz w:val="22"/>
          <w:szCs w:val="22"/>
        </w:rPr>
        <w:tab/>
      </w:r>
      <w:r w:rsidR="0031091E">
        <w:rPr>
          <w:rFonts w:ascii="Calibri" w:hAnsi="Calibri" w:cs="Arial"/>
          <w:sz w:val="22"/>
          <w:szCs w:val="22"/>
        </w:rPr>
        <w:fldChar w:fldCharType="begin">
          <w:ffData>
            <w:name w:val="Check124"/>
            <w:enabled/>
            <w:calcOnExit w:val="0"/>
            <w:checkBox>
              <w:sizeAuto/>
              <w:default w:val="1"/>
            </w:checkBox>
          </w:ffData>
        </w:fldChar>
      </w:r>
      <w:bookmarkStart w:id="5" w:name="Check124"/>
      <w:r w:rsidR="0031091E">
        <w:rPr>
          <w:rFonts w:ascii="Calibri" w:hAnsi="Calibri" w:cs="Arial"/>
          <w:sz w:val="22"/>
          <w:szCs w:val="22"/>
        </w:rPr>
        <w:instrText xml:space="preserve"> FORMCHECKBOX </w:instrText>
      </w:r>
      <w:r w:rsidR="002C7201">
        <w:rPr>
          <w:rFonts w:ascii="Calibri" w:hAnsi="Calibri" w:cs="Arial"/>
          <w:sz w:val="22"/>
          <w:szCs w:val="22"/>
        </w:rPr>
      </w:r>
      <w:r w:rsidR="002C7201">
        <w:rPr>
          <w:rFonts w:ascii="Calibri" w:hAnsi="Calibri" w:cs="Arial"/>
          <w:sz w:val="22"/>
          <w:szCs w:val="22"/>
        </w:rPr>
        <w:fldChar w:fldCharType="separate"/>
      </w:r>
      <w:r w:rsidR="0031091E">
        <w:rPr>
          <w:rFonts w:ascii="Calibri" w:hAnsi="Calibri" w:cs="Arial"/>
          <w:sz w:val="22"/>
          <w:szCs w:val="22"/>
        </w:rPr>
        <w:fldChar w:fldCharType="end"/>
      </w:r>
      <w:bookmarkEnd w:id="5"/>
      <w:r w:rsidRPr="00DE3F69">
        <w:rPr>
          <w:rFonts w:ascii="Calibri" w:hAnsi="Calibri" w:cs="Arial"/>
          <w:sz w:val="22"/>
          <w:szCs w:val="22"/>
        </w:rPr>
        <w:t xml:space="preserve"> Provide a review of a subject or a field.</w:t>
      </w:r>
    </w:p>
    <w:p w14:paraId="74ED4DA6" w14:textId="77777777" w:rsidR="00BB46EF" w:rsidRPr="00DE3F69" w:rsidRDefault="00BB46EF" w:rsidP="00BB46EF">
      <w:pPr>
        <w:tabs>
          <w:tab w:val="left" w:pos="540"/>
          <w:tab w:val="left" w:pos="900"/>
          <w:tab w:val="right" w:leader="underscore" w:pos="10800"/>
        </w:tabs>
        <w:spacing w:before="80" w:after="80"/>
        <w:rPr>
          <w:rFonts w:ascii="Calibri" w:hAnsi="Calibri" w:cs="Arial"/>
          <w:sz w:val="22"/>
          <w:szCs w:val="22"/>
        </w:rPr>
      </w:pPr>
      <w:r w:rsidRPr="00DE3F69">
        <w:rPr>
          <w:rFonts w:ascii="Calibri" w:hAnsi="Calibri" w:cs="Arial"/>
          <w:sz w:val="22"/>
          <w:szCs w:val="22"/>
        </w:rPr>
        <w:tab/>
      </w:r>
      <w:r w:rsidRPr="00DE3F69">
        <w:rPr>
          <w:rFonts w:ascii="Calibri" w:hAnsi="Calibri" w:cs="Arial"/>
          <w:sz w:val="22"/>
          <w:szCs w:val="22"/>
        </w:rPr>
        <w:fldChar w:fldCharType="begin">
          <w:ffData>
            <w:name w:val="Check125"/>
            <w:enabled/>
            <w:calcOnExit w:val="0"/>
            <w:checkBox>
              <w:sizeAuto/>
              <w:default w:val="0"/>
            </w:checkBox>
          </w:ffData>
        </w:fldChar>
      </w:r>
      <w:bookmarkStart w:id="6" w:name="Check125"/>
      <w:r w:rsidRPr="00DE3F69">
        <w:rPr>
          <w:rFonts w:ascii="Calibri" w:hAnsi="Calibri" w:cs="Arial"/>
          <w:sz w:val="22"/>
          <w:szCs w:val="22"/>
        </w:rPr>
        <w:instrText xml:space="preserve"> FORMCHECKBOX </w:instrText>
      </w:r>
      <w:r w:rsidR="002C7201">
        <w:rPr>
          <w:rFonts w:ascii="Calibri" w:hAnsi="Calibri" w:cs="Arial"/>
          <w:sz w:val="22"/>
          <w:szCs w:val="22"/>
        </w:rPr>
      </w:r>
      <w:r w:rsidR="002C7201">
        <w:rPr>
          <w:rFonts w:ascii="Calibri" w:hAnsi="Calibri" w:cs="Arial"/>
          <w:sz w:val="22"/>
          <w:szCs w:val="22"/>
        </w:rPr>
        <w:fldChar w:fldCharType="separate"/>
      </w:r>
      <w:r w:rsidRPr="00DE3F69">
        <w:rPr>
          <w:rFonts w:ascii="Calibri" w:hAnsi="Calibri" w:cs="Arial"/>
          <w:sz w:val="22"/>
          <w:szCs w:val="22"/>
        </w:rPr>
        <w:fldChar w:fldCharType="end"/>
      </w:r>
      <w:bookmarkEnd w:id="6"/>
      <w:r w:rsidRPr="00DE3F69">
        <w:rPr>
          <w:rFonts w:ascii="Calibri" w:hAnsi="Calibri" w:cs="Arial"/>
          <w:sz w:val="22"/>
          <w:szCs w:val="22"/>
        </w:rPr>
        <w:t xml:space="preserve"> Other (Specify):</w:t>
      </w:r>
      <w:r w:rsidRPr="00DE3F69">
        <w:rPr>
          <w:rFonts w:ascii="Calibri" w:hAnsi="Calibri" w:cs="Arial"/>
          <w:sz w:val="22"/>
          <w:szCs w:val="22"/>
          <w:highlight w:val="lightGray"/>
        </w:rPr>
        <w:fldChar w:fldCharType="begin">
          <w:ffData>
            <w:name w:val="Text98"/>
            <w:enabled/>
            <w:calcOnExit w:val="0"/>
            <w:textInput/>
          </w:ffData>
        </w:fldChar>
      </w:r>
      <w:bookmarkStart w:id="7" w:name="Text98"/>
      <w:r w:rsidRPr="00DE3F69">
        <w:rPr>
          <w:rFonts w:ascii="Calibri" w:hAnsi="Calibri" w:cs="Arial"/>
          <w:sz w:val="22"/>
          <w:szCs w:val="22"/>
          <w:highlight w:val="lightGray"/>
        </w:rPr>
        <w:instrText xml:space="preserve"> FORMTEXT </w:instrText>
      </w:r>
      <w:r w:rsidRPr="00DE3F69">
        <w:rPr>
          <w:rFonts w:ascii="Calibri" w:hAnsi="Calibri" w:cs="Arial"/>
          <w:sz w:val="22"/>
          <w:szCs w:val="22"/>
          <w:highlight w:val="lightGray"/>
        </w:rPr>
      </w:r>
      <w:r w:rsidRPr="00DE3F69">
        <w:rPr>
          <w:rFonts w:ascii="Calibri" w:hAnsi="Calibri" w:cs="Arial"/>
          <w:sz w:val="22"/>
          <w:szCs w:val="22"/>
          <w:highlight w:val="lightGray"/>
        </w:rPr>
        <w:fldChar w:fldCharType="separate"/>
      </w:r>
      <w:r w:rsidRPr="00DE3F69">
        <w:rPr>
          <w:rFonts w:ascii="Calibri" w:hAnsi="Calibri" w:cs="Arial"/>
          <w:noProof/>
          <w:sz w:val="22"/>
          <w:szCs w:val="22"/>
          <w:highlight w:val="lightGray"/>
        </w:rPr>
        <w:t> </w:t>
      </w:r>
      <w:r w:rsidRPr="00DE3F69">
        <w:rPr>
          <w:rFonts w:ascii="Calibri" w:hAnsi="Calibri" w:cs="Arial"/>
          <w:noProof/>
          <w:sz w:val="22"/>
          <w:szCs w:val="22"/>
          <w:highlight w:val="lightGray"/>
        </w:rPr>
        <w:t> </w:t>
      </w:r>
      <w:r w:rsidRPr="00DE3F69">
        <w:rPr>
          <w:rFonts w:ascii="Calibri" w:hAnsi="Calibri" w:cs="Arial"/>
          <w:noProof/>
          <w:sz w:val="22"/>
          <w:szCs w:val="22"/>
          <w:highlight w:val="lightGray"/>
        </w:rPr>
        <w:t> </w:t>
      </w:r>
      <w:r w:rsidRPr="00DE3F69">
        <w:rPr>
          <w:rFonts w:ascii="Calibri" w:hAnsi="Calibri" w:cs="Arial"/>
          <w:noProof/>
          <w:sz w:val="22"/>
          <w:szCs w:val="22"/>
          <w:highlight w:val="lightGray"/>
        </w:rPr>
        <w:t> </w:t>
      </w:r>
      <w:r w:rsidRPr="00DE3F69">
        <w:rPr>
          <w:rFonts w:ascii="Calibri" w:hAnsi="Calibri" w:cs="Arial"/>
          <w:noProof/>
          <w:sz w:val="22"/>
          <w:szCs w:val="22"/>
          <w:highlight w:val="lightGray"/>
        </w:rPr>
        <w:t> </w:t>
      </w:r>
      <w:r w:rsidRPr="00DE3F69">
        <w:rPr>
          <w:rFonts w:ascii="Calibri" w:hAnsi="Calibri" w:cs="Arial"/>
          <w:sz w:val="22"/>
          <w:szCs w:val="22"/>
          <w:highlight w:val="lightGray"/>
        </w:rPr>
        <w:fldChar w:fldCharType="end"/>
      </w:r>
      <w:bookmarkEnd w:id="7"/>
      <w:r w:rsidRPr="00DE3F69">
        <w:rPr>
          <w:rFonts w:ascii="Calibri" w:hAnsi="Calibri" w:cs="Arial"/>
          <w:sz w:val="22"/>
          <w:szCs w:val="22"/>
        </w:rPr>
        <w:t xml:space="preserve"> </w:t>
      </w:r>
    </w:p>
    <w:p w14:paraId="4EC8BF22" w14:textId="77777777" w:rsidR="00BB46EF" w:rsidRDefault="00BB46EF" w:rsidP="00BB46EF">
      <w:pPr>
        <w:jc w:val="center"/>
        <w:rPr>
          <w:sz w:val="22"/>
          <w:szCs w:val="22"/>
        </w:rPr>
      </w:pPr>
    </w:p>
    <w:p w14:paraId="06594F80" w14:textId="77777777" w:rsidR="00BB46EF" w:rsidRPr="00DB7F46" w:rsidRDefault="00BB46EF" w:rsidP="00BB46EF">
      <w:pPr>
        <w:spacing w:before="60"/>
        <w:rPr>
          <w:rFonts w:ascii="Calibri" w:hAnsi="Calibri"/>
          <w:b/>
          <w:szCs w:val="24"/>
          <w:u w:val="single"/>
        </w:rPr>
      </w:pPr>
      <w:r w:rsidRPr="00DB7F46">
        <w:rPr>
          <w:rFonts w:ascii="Calibri" w:hAnsi="Calibri"/>
          <w:b/>
          <w:szCs w:val="24"/>
          <w:u w:val="single"/>
        </w:rPr>
        <w:t>Activity Objectives</w:t>
      </w:r>
    </w:p>
    <w:p w14:paraId="2B4B944E" w14:textId="77777777" w:rsidR="00BB46EF" w:rsidRPr="008836B0" w:rsidRDefault="00BB46EF" w:rsidP="00BB46EF">
      <w:pPr>
        <w:spacing w:before="60"/>
        <w:rPr>
          <w:rFonts w:ascii="Calibri" w:hAnsi="Calibri"/>
          <w:sz w:val="22"/>
          <w:szCs w:val="22"/>
        </w:rPr>
      </w:pPr>
      <w:r>
        <w:rPr>
          <w:rFonts w:ascii="Calibri" w:hAnsi="Calibri"/>
          <w:sz w:val="22"/>
          <w:szCs w:val="22"/>
        </w:rPr>
        <w:t xml:space="preserve">Based on the desired results described above, list the learning objectives. </w:t>
      </w:r>
      <w:r w:rsidRPr="008836B0">
        <w:rPr>
          <w:rFonts w:ascii="Calibri" w:hAnsi="Calibri"/>
          <w:sz w:val="22"/>
          <w:szCs w:val="22"/>
        </w:rPr>
        <w:t xml:space="preserve">Learning objectives are a tool to assist you in identifying the specific steps that will be taken to address the gap between an identified need and the desired result.  </w:t>
      </w:r>
    </w:p>
    <w:p w14:paraId="0D852DA9" w14:textId="77777777" w:rsidR="00BB46EF" w:rsidRPr="00927328" w:rsidRDefault="00BB46EF" w:rsidP="00BB46EF">
      <w:pPr>
        <w:rPr>
          <w:rFonts w:ascii="Calibri" w:hAnsi="Calibri"/>
          <w:sz w:val="16"/>
          <w:szCs w:val="16"/>
        </w:rPr>
      </w:pPr>
    </w:p>
    <w:p w14:paraId="49355E26" w14:textId="77777777" w:rsidR="00BB46EF" w:rsidRPr="0064094E" w:rsidRDefault="00BB46EF" w:rsidP="00BB46EF">
      <w:pPr>
        <w:ind w:left="360"/>
        <w:rPr>
          <w:rFonts w:ascii="Calibri" w:hAnsi="Calibri"/>
          <w:b/>
          <w:sz w:val="22"/>
          <w:szCs w:val="22"/>
          <w:u w:val="single"/>
        </w:rPr>
      </w:pPr>
      <w:r w:rsidRPr="0064094E">
        <w:rPr>
          <w:rFonts w:ascii="Calibri" w:hAnsi="Calibri"/>
          <w:b/>
          <w:sz w:val="22"/>
          <w:szCs w:val="22"/>
          <w:u w:val="single"/>
        </w:rPr>
        <w:t>How do I formulate learning objectives?</w:t>
      </w:r>
    </w:p>
    <w:p w14:paraId="1F69A2A9" w14:textId="77777777" w:rsidR="00BB46EF" w:rsidRDefault="00BB46EF" w:rsidP="00BB46EF">
      <w:pPr>
        <w:ind w:left="432"/>
        <w:rPr>
          <w:rFonts w:ascii="Calibri" w:hAnsi="Calibri"/>
          <w:sz w:val="22"/>
          <w:szCs w:val="22"/>
        </w:rPr>
      </w:pPr>
      <w:r>
        <w:rPr>
          <w:rFonts w:ascii="Calibri" w:hAnsi="Calibri"/>
          <w:sz w:val="22"/>
          <w:szCs w:val="22"/>
        </w:rPr>
        <w:t>After looking at the practice gaps and educational needs, what do you want the learner to be able to accomplish after the activity?</w:t>
      </w:r>
    </w:p>
    <w:p w14:paraId="3291F27B" w14:textId="77777777" w:rsidR="00BB46EF" w:rsidRDefault="00BB46EF" w:rsidP="00BB46EF">
      <w:pPr>
        <w:numPr>
          <w:ilvl w:val="0"/>
          <w:numId w:val="2"/>
        </w:numPr>
        <w:tabs>
          <w:tab w:val="clear" w:pos="720"/>
          <w:tab w:val="num" w:pos="792"/>
        </w:tabs>
        <w:ind w:left="792"/>
        <w:rPr>
          <w:rFonts w:ascii="Calibri" w:hAnsi="Calibri"/>
          <w:sz w:val="22"/>
          <w:szCs w:val="22"/>
        </w:rPr>
      </w:pPr>
      <w:r>
        <w:rPr>
          <w:rFonts w:ascii="Calibri" w:hAnsi="Calibri"/>
          <w:sz w:val="22"/>
          <w:szCs w:val="22"/>
        </w:rPr>
        <w:t xml:space="preserve">Learning objectives are the take-home messages that bridge the gap between the identified need/gap and the desired result. </w:t>
      </w:r>
      <w:r w:rsidRPr="008836B0">
        <w:rPr>
          <w:rFonts w:ascii="Calibri" w:hAnsi="Calibri"/>
          <w:sz w:val="22"/>
          <w:szCs w:val="22"/>
        </w:rPr>
        <w:t>Learning objectives also help learners understand the specific result they can expect to achieve by participating in this educational activity.</w:t>
      </w:r>
    </w:p>
    <w:p w14:paraId="24101E4B" w14:textId="77777777" w:rsidR="00BB46EF" w:rsidRDefault="00BB46EF" w:rsidP="00BB46EF">
      <w:pPr>
        <w:ind w:left="792"/>
        <w:rPr>
          <w:rFonts w:ascii="Calibri" w:hAnsi="Calibri"/>
          <w:sz w:val="22"/>
          <w:szCs w:val="22"/>
        </w:rPr>
      </w:pPr>
      <w:r>
        <w:rPr>
          <w:rFonts w:ascii="Calibri" w:hAnsi="Calibri"/>
          <w:sz w:val="22"/>
          <w:szCs w:val="22"/>
        </w:rPr>
        <w:t xml:space="preserve">Note: learning objectives should be measurable and should begin with a verb that can be measured. </w:t>
      </w:r>
    </w:p>
    <w:p w14:paraId="1966F346" w14:textId="77777777" w:rsidR="00BB46EF" w:rsidRPr="002F7895" w:rsidRDefault="00BB46EF" w:rsidP="00BB46EF">
      <w:pPr>
        <w:pStyle w:val="Heading3"/>
        <w:spacing w:before="100" w:after="0"/>
        <w:jc w:val="center"/>
        <w:rPr>
          <w:sz w:val="22"/>
          <w:szCs w:val="22"/>
        </w:rPr>
      </w:pPr>
    </w:p>
    <w:p w14:paraId="1D8F779C" w14:textId="77777777" w:rsidR="00BB46EF" w:rsidRDefault="00BB46EF" w:rsidP="00BB46EF">
      <w:pPr>
        <w:pStyle w:val="Heading3"/>
        <w:spacing w:before="100" w:after="0"/>
        <w:jc w:val="center"/>
        <w:rPr>
          <w:sz w:val="22"/>
          <w:szCs w:val="22"/>
        </w:rPr>
      </w:pPr>
      <w:r w:rsidRPr="002F7895">
        <w:rPr>
          <w:sz w:val="22"/>
          <w:szCs w:val="22"/>
        </w:rPr>
        <w:t>Verbs that Measurably Communicate Knowledge, Competence, and Performance</w:t>
      </w:r>
    </w:p>
    <w:p w14:paraId="23EC5179" w14:textId="77777777" w:rsidR="00BB46EF" w:rsidRPr="00DE3F69" w:rsidRDefault="00BB46EF" w:rsidP="00BB46EF"/>
    <w:p w14:paraId="3BFE5278" w14:textId="77777777" w:rsidR="00BB46EF" w:rsidRPr="007A63FF" w:rsidRDefault="00BB46EF" w:rsidP="00BB46EF">
      <w:pPr>
        <w:pStyle w:val="Heading1"/>
        <w:rPr>
          <w:sz w:val="17"/>
          <w:szCs w:val="17"/>
        </w:rPr>
      </w:pPr>
      <w:r w:rsidRPr="007A63FF">
        <w:rPr>
          <w:sz w:val="17"/>
          <w:szCs w:val="17"/>
        </w:rPr>
        <w:t>INFORMATION</w:t>
      </w:r>
    </w:p>
    <w:tbl>
      <w:tblPr>
        <w:tblW w:w="9843"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811"/>
        <w:gridCol w:w="965"/>
        <w:gridCol w:w="914"/>
        <w:gridCol w:w="811"/>
        <w:gridCol w:w="899"/>
        <w:gridCol w:w="898"/>
        <w:gridCol w:w="724"/>
        <w:gridCol w:w="806"/>
        <w:gridCol w:w="796"/>
        <w:gridCol w:w="1424"/>
      </w:tblGrid>
      <w:tr w:rsidR="00BB46EF" w14:paraId="0EA13F5A" w14:textId="77777777" w:rsidTr="00EA4F40">
        <w:trPr>
          <w:trHeight w:hRule="exact" w:val="216"/>
        </w:trPr>
        <w:tc>
          <w:tcPr>
            <w:tcW w:w="795" w:type="dxa"/>
            <w:shd w:val="clear" w:color="auto" w:fill="auto"/>
          </w:tcPr>
          <w:p w14:paraId="26AE9252" w14:textId="77777777" w:rsidR="00BB46EF" w:rsidRDefault="00BB46EF" w:rsidP="00EA4F40">
            <w:r w:rsidRPr="00AC39FC">
              <w:rPr>
                <w:sz w:val="18"/>
              </w:rPr>
              <w:t>write</w:t>
            </w:r>
          </w:p>
        </w:tc>
        <w:tc>
          <w:tcPr>
            <w:tcW w:w="811" w:type="dxa"/>
            <w:shd w:val="clear" w:color="auto" w:fill="auto"/>
          </w:tcPr>
          <w:p w14:paraId="12302DA2" w14:textId="77777777" w:rsidR="00BB46EF" w:rsidRDefault="00BB46EF" w:rsidP="00EA4F40">
            <w:r w:rsidRPr="00AC39FC">
              <w:rPr>
                <w:sz w:val="18"/>
              </w:rPr>
              <w:t>count</w:t>
            </w:r>
          </w:p>
        </w:tc>
        <w:tc>
          <w:tcPr>
            <w:tcW w:w="965" w:type="dxa"/>
            <w:shd w:val="clear" w:color="auto" w:fill="auto"/>
          </w:tcPr>
          <w:p w14:paraId="5D534B29" w14:textId="77777777" w:rsidR="00BB46EF" w:rsidRDefault="00BB46EF" w:rsidP="00EA4F40">
            <w:r w:rsidRPr="00AC39FC">
              <w:rPr>
                <w:sz w:val="18"/>
              </w:rPr>
              <w:t>define</w:t>
            </w:r>
          </w:p>
        </w:tc>
        <w:tc>
          <w:tcPr>
            <w:tcW w:w="914" w:type="dxa"/>
            <w:shd w:val="clear" w:color="auto" w:fill="auto"/>
          </w:tcPr>
          <w:p w14:paraId="5F773D48" w14:textId="77777777" w:rsidR="00BB46EF" w:rsidRDefault="00BB46EF" w:rsidP="00EA4F40">
            <w:r w:rsidRPr="00AC39FC">
              <w:rPr>
                <w:sz w:val="18"/>
              </w:rPr>
              <w:t>describe</w:t>
            </w:r>
          </w:p>
        </w:tc>
        <w:tc>
          <w:tcPr>
            <w:tcW w:w="811" w:type="dxa"/>
            <w:shd w:val="clear" w:color="auto" w:fill="auto"/>
          </w:tcPr>
          <w:p w14:paraId="7C76E7BE" w14:textId="77777777" w:rsidR="00BB46EF" w:rsidRDefault="00BB46EF" w:rsidP="00EA4F40">
            <w:r w:rsidRPr="00AC39FC">
              <w:rPr>
                <w:sz w:val="18"/>
              </w:rPr>
              <w:t>draw</w:t>
            </w:r>
          </w:p>
        </w:tc>
        <w:tc>
          <w:tcPr>
            <w:tcW w:w="899" w:type="dxa"/>
            <w:shd w:val="clear" w:color="auto" w:fill="auto"/>
          </w:tcPr>
          <w:p w14:paraId="78A55623" w14:textId="77777777" w:rsidR="00BB46EF" w:rsidRDefault="00BB46EF" w:rsidP="00EA4F40">
            <w:r w:rsidRPr="00AC39FC">
              <w:rPr>
                <w:sz w:val="18"/>
              </w:rPr>
              <w:t>identify</w:t>
            </w:r>
          </w:p>
        </w:tc>
        <w:tc>
          <w:tcPr>
            <w:tcW w:w="898" w:type="dxa"/>
            <w:shd w:val="clear" w:color="auto" w:fill="auto"/>
          </w:tcPr>
          <w:p w14:paraId="79E66F21" w14:textId="77777777" w:rsidR="00BB46EF" w:rsidRDefault="00BB46EF" w:rsidP="00EA4F40">
            <w:r w:rsidRPr="00AC39FC">
              <w:rPr>
                <w:sz w:val="18"/>
              </w:rPr>
              <w:t>indicate</w:t>
            </w:r>
          </w:p>
        </w:tc>
        <w:tc>
          <w:tcPr>
            <w:tcW w:w="724" w:type="dxa"/>
            <w:shd w:val="clear" w:color="auto" w:fill="auto"/>
          </w:tcPr>
          <w:p w14:paraId="18422CEB" w14:textId="77777777" w:rsidR="00BB46EF" w:rsidRDefault="00BB46EF" w:rsidP="00EA4F40">
            <w:r w:rsidRPr="00AC39FC">
              <w:rPr>
                <w:sz w:val="18"/>
              </w:rPr>
              <w:t>list</w:t>
            </w:r>
          </w:p>
        </w:tc>
        <w:tc>
          <w:tcPr>
            <w:tcW w:w="806" w:type="dxa"/>
            <w:shd w:val="clear" w:color="auto" w:fill="auto"/>
          </w:tcPr>
          <w:p w14:paraId="3DC1E473" w14:textId="77777777" w:rsidR="00BB46EF" w:rsidRDefault="00BB46EF" w:rsidP="00EA4F40">
            <w:r w:rsidRPr="00AC39FC">
              <w:rPr>
                <w:sz w:val="18"/>
              </w:rPr>
              <w:t>name</w:t>
            </w:r>
          </w:p>
        </w:tc>
        <w:tc>
          <w:tcPr>
            <w:tcW w:w="796" w:type="dxa"/>
            <w:shd w:val="clear" w:color="auto" w:fill="auto"/>
          </w:tcPr>
          <w:p w14:paraId="5265E8A4" w14:textId="77777777" w:rsidR="00BB46EF" w:rsidRDefault="00BB46EF" w:rsidP="00EA4F40">
            <w:r w:rsidRPr="00AC39FC">
              <w:rPr>
                <w:sz w:val="18"/>
              </w:rPr>
              <w:t>point</w:t>
            </w:r>
          </w:p>
        </w:tc>
        <w:tc>
          <w:tcPr>
            <w:tcW w:w="1424" w:type="dxa"/>
            <w:shd w:val="clear" w:color="auto" w:fill="auto"/>
          </w:tcPr>
          <w:p w14:paraId="2A9AC5C1" w14:textId="77777777" w:rsidR="00BB46EF" w:rsidRDefault="00BB46EF" w:rsidP="00EA4F40">
            <w:r w:rsidRPr="00AC39FC">
              <w:rPr>
                <w:sz w:val="18"/>
              </w:rPr>
              <w:t xml:space="preserve">quote </w:t>
            </w:r>
          </w:p>
        </w:tc>
      </w:tr>
      <w:tr w:rsidR="00BB46EF" w14:paraId="0930DD5B" w14:textId="77777777" w:rsidTr="00EA4F40">
        <w:trPr>
          <w:trHeight w:hRule="exact" w:val="216"/>
        </w:trPr>
        <w:tc>
          <w:tcPr>
            <w:tcW w:w="795" w:type="dxa"/>
            <w:shd w:val="clear" w:color="auto" w:fill="auto"/>
          </w:tcPr>
          <w:p w14:paraId="5B08290C" w14:textId="77777777" w:rsidR="00BB46EF" w:rsidRPr="00AC39FC" w:rsidRDefault="00BB46EF" w:rsidP="00EA4F40">
            <w:pPr>
              <w:rPr>
                <w:sz w:val="18"/>
              </w:rPr>
            </w:pPr>
            <w:r w:rsidRPr="00AC39FC">
              <w:rPr>
                <w:sz w:val="18"/>
              </w:rPr>
              <w:t>read</w:t>
            </w:r>
          </w:p>
        </w:tc>
        <w:tc>
          <w:tcPr>
            <w:tcW w:w="811" w:type="dxa"/>
            <w:shd w:val="clear" w:color="auto" w:fill="auto"/>
          </w:tcPr>
          <w:p w14:paraId="631BAAE4" w14:textId="77777777" w:rsidR="00BB46EF" w:rsidRPr="00AC39FC" w:rsidRDefault="00BB46EF" w:rsidP="00EA4F40">
            <w:pPr>
              <w:rPr>
                <w:sz w:val="18"/>
              </w:rPr>
            </w:pPr>
            <w:r w:rsidRPr="00AC39FC">
              <w:rPr>
                <w:sz w:val="18"/>
              </w:rPr>
              <w:t>recite</w:t>
            </w:r>
          </w:p>
        </w:tc>
        <w:tc>
          <w:tcPr>
            <w:tcW w:w="965" w:type="dxa"/>
            <w:shd w:val="clear" w:color="auto" w:fill="auto"/>
          </w:tcPr>
          <w:p w14:paraId="3777DE7F" w14:textId="77777777" w:rsidR="00BB46EF" w:rsidRPr="00AC39FC" w:rsidRDefault="00BB46EF" w:rsidP="00EA4F40">
            <w:pPr>
              <w:rPr>
                <w:sz w:val="18"/>
              </w:rPr>
            </w:pPr>
            <w:r w:rsidRPr="00AC39FC">
              <w:rPr>
                <w:sz w:val="18"/>
              </w:rPr>
              <w:t>recognize</w:t>
            </w:r>
          </w:p>
        </w:tc>
        <w:tc>
          <w:tcPr>
            <w:tcW w:w="914" w:type="dxa"/>
            <w:shd w:val="clear" w:color="auto" w:fill="auto"/>
          </w:tcPr>
          <w:p w14:paraId="0C9F76AC" w14:textId="77777777" w:rsidR="00BB46EF" w:rsidRPr="00AC39FC" w:rsidRDefault="00BB46EF" w:rsidP="00EA4F40">
            <w:pPr>
              <w:rPr>
                <w:sz w:val="18"/>
              </w:rPr>
            </w:pPr>
            <w:r w:rsidRPr="00AC39FC">
              <w:rPr>
                <w:sz w:val="18"/>
              </w:rPr>
              <w:t>record</w:t>
            </w:r>
          </w:p>
        </w:tc>
        <w:tc>
          <w:tcPr>
            <w:tcW w:w="811" w:type="dxa"/>
            <w:shd w:val="clear" w:color="auto" w:fill="auto"/>
          </w:tcPr>
          <w:p w14:paraId="5C98515D" w14:textId="77777777" w:rsidR="00BB46EF" w:rsidRPr="00AC39FC" w:rsidRDefault="00BB46EF" w:rsidP="00EA4F40">
            <w:pPr>
              <w:rPr>
                <w:sz w:val="18"/>
              </w:rPr>
            </w:pPr>
            <w:r w:rsidRPr="00AC39FC">
              <w:rPr>
                <w:sz w:val="18"/>
              </w:rPr>
              <w:t>relate</w:t>
            </w:r>
          </w:p>
        </w:tc>
        <w:tc>
          <w:tcPr>
            <w:tcW w:w="899" w:type="dxa"/>
            <w:shd w:val="clear" w:color="auto" w:fill="auto"/>
          </w:tcPr>
          <w:p w14:paraId="5A76556B" w14:textId="77777777" w:rsidR="00BB46EF" w:rsidRPr="00AC39FC" w:rsidRDefault="00BB46EF" w:rsidP="00EA4F40">
            <w:pPr>
              <w:rPr>
                <w:sz w:val="18"/>
              </w:rPr>
            </w:pPr>
            <w:r w:rsidRPr="00AC39FC">
              <w:rPr>
                <w:sz w:val="18"/>
              </w:rPr>
              <w:t>propose</w:t>
            </w:r>
          </w:p>
        </w:tc>
        <w:tc>
          <w:tcPr>
            <w:tcW w:w="898" w:type="dxa"/>
            <w:shd w:val="clear" w:color="auto" w:fill="auto"/>
          </w:tcPr>
          <w:p w14:paraId="08B7D4A6" w14:textId="77777777" w:rsidR="00BB46EF" w:rsidRPr="00AC39FC" w:rsidRDefault="00BB46EF" w:rsidP="00EA4F40">
            <w:pPr>
              <w:rPr>
                <w:sz w:val="18"/>
              </w:rPr>
            </w:pPr>
            <w:r w:rsidRPr="00AC39FC">
              <w:rPr>
                <w:sz w:val="18"/>
              </w:rPr>
              <w:t>select</w:t>
            </w:r>
          </w:p>
        </w:tc>
        <w:tc>
          <w:tcPr>
            <w:tcW w:w="724" w:type="dxa"/>
            <w:shd w:val="clear" w:color="auto" w:fill="auto"/>
          </w:tcPr>
          <w:p w14:paraId="0F659191" w14:textId="77777777" w:rsidR="00BB46EF" w:rsidRPr="00AC39FC" w:rsidRDefault="00BB46EF" w:rsidP="00EA4F40">
            <w:pPr>
              <w:rPr>
                <w:sz w:val="18"/>
              </w:rPr>
            </w:pPr>
            <w:r w:rsidRPr="00AC39FC">
              <w:rPr>
                <w:sz w:val="18"/>
              </w:rPr>
              <w:t>tell</w:t>
            </w:r>
          </w:p>
        </w:tc>
        <w:tc>
          <w:tcPr>
            <w:tcW w:w="806" w:type="dxa"/>
            <w:shd w:val="clear" w:color="auto" w:fill="auto"/>
          </w:tcPr>
          <w:p w14:paraId="468E1010" w14:textId="77777777" w:rsidR="00BB46EF" w:rsidRPr="00AC39FC" w:rsidRDefault="00BB46EF" w:rsidP="00EA4F40">
            <w:pPr>
              <w:rPr>
                <w:sz w:val="18"/>
              </w:rPr>
            </w:pPr>
            <w:r w:rsidRPr="00AC39FC">
              <w:rPr>
                <w:sz w:val="18"/>
              </w:rPr>
              <w:t>state</w:t>
            </w:r>
          </w:p>
        </w:tc>
        <w:tc>
          <w:tcPr>
            <w:tcW w:w="796" w:type="dxa"/>
            <w:shd w:val="clear" w:color="auto" w:fill="auto"/>
          </w:tcPr>
          <w:p w14:paraId="530B0BFB" w14:textId="77777777" w:rsidR="00BB46EF" w:rsidRPr="00AC39FC" w:rsidRDefault="00BB46EF" w:rsidP="00EA4F40">
            <w:pPr>
              <w:rPr>
                <w:sz w:val="18"/>
              </w:rPr>
            </w:pPr>
          </w:p>
        </w:tc>
        <w:tc>
          <w:tcPr>
            <w:tcW w:w="1424" w:type="dxa"/>
            <w:shd w:val="clear" w:color="auto" w:fill="auto"/>
          </w:tcPr>
          <w:p w14:paraId="69D771AD" w14:textId="77777777" w:rsidR="00BB46EF" w:rsidRPr="00AC39FC" w:rsidRDefault="00BB46EF" w:rsidP="00EA4F40">
            <w:pPr>
              <w:rPr>
                <w:sz w:val="18"/>
              </w:rPr>
            </w:pPr>
          </w:p>
        </w:tc>
      </w:tr>
    </w:tbl>
    <w:p w14:paraId="32A8A7ED" w14:textId="77777777" w:rsidR="00BB46EF" w:rsidRDefault="00BB46EF" w:rsidP="00BB46EF">
      <w:pPr>
        <w:pStyle w:val="Heading1"/>
        <w:spacing w:before="20"/>
        <w:rPr>
          <w:sz w:val="17"/>
          <w:szCs w:val="17"/>
        </w:rPr>
      </w:pPr>
      <w:r w:rsidRPr="007A63FF">
        <w:rPr>
          <w:sz w:val="17"/>
          <w:szCs w:val="17"/>
        </w:rPr>
        <w:t>COMPREHENSION</w:t>
      </w:r>
    </w:p>
    <w:tbl>
      <w:tblPr>
        <w:tblW w:w="9843"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766"/>
        <w:gridCol w:w="836"/>
        <w:gridCol w:w="836"/>
        <w:gridCol w:w="786"/>
        <w:gridCol w:w="816"/>
        <w:gridCol w:w="1096"/>
        <w:gridCol w:w="737"/>
        <w:gridCol w:w="1007"/>
        <w:gridCol w:w="826"/>
        <w:gridCol w:w="1271"/>
      </w:tblGrid>
      <w:tr w:rsidR="00BB46EF" w14:paraId="5D6B2908" w14:textId="77777777" w:rsidTr="00EA4F40">
        <w:trPr>
          <w:trHeight w:hRule="exact" w:val="216"/>
        </w:trPr>
        <w:tc>
          <w:tcPr>
            <w:tcW w:w="866" w:type="dxa"/>
            <w:shd w:val="clear" w:color="auto" w:fill="auto"/>
          </w:tcPr>
          <w:p w14:paraId="0B3F0DF6" w14:textId="77777777" w:rsidR="00BB46EF" w:rsidRDefault="00BB46EF" w:rsidP="00EA4F40">
            <w:r w:rsidRPr="00AC39FC">
              <w:rPr>
                <w:sz w:val="18"/>
              </w:rPr>
              <w:t>associate</w:t>
            </w:r>
          </w:p>
        </w:tc>
        <w:tc>
          <w:tcPr>
            <w:tcW w:w="766" w:type="dxa"/>
            <w:shd w:val="clear" w:color="auto" w:fill="auto"/>
          </w:tcPr>
          <w:p w14:paraId="0D074833" w14:textId="77777777" w:rsidR="00BB46EF" w:rsidRDefault="00BB46EF" w:rsidP="00EA4F40">
            <w:r w:rsidRPr="00AC39FC">
              <w:rPr>
                <w:sz w:val="18"/>
              </w:rPr>
              <w:t>classify</w:t>
            </w:r>
          </w:p>
        </w:tc>
        <w:tc>
          <w:tcPr>
            <w:tcW w:w="836" w:type="dxa"/>
            <w:shd w:val="clear" w:color="auto" w:fill="auto"/>
          </w:tcPr>
          <w:p w14:paraId="6B6977FC" w14:textId="77777777" w:rsidR="00BB46EF" w:rsidRDefault="00BB46EF" w:rsidP="00EA4F40">
            <w:r w:rsidRPr="00AC39FC">
              <w:rPr>
                <w:sz w:val="18"/>
              </w:rPr>
              <w:t>compare</w:t>
            </w:r>
          </w:p>
        </w:tc>
        <w:tc>
          <w:tcPr>
            <w:tcW w:w="836" w:type="dxa"/>
            <w:shd w:val="clear" w:color="auto" w:fill="auto"/>
          </w:tcPr>
          <w:p w14:paraId="482CE5DF" w14:textId="77777777" w:rsidR="00BB46EF" w:rsidRDefault="00BB46EF" w:rsidP="00EA4F40">
            <w:r w:rsidRPr="00AC39FC">
              <w:rPr>
                <w:sz w:val="18"/>
              </w:rPr>
              <w:t>compute</w:t>
            </w:r>
          </w:p>
        </w:tc>
        <w:tc>
          <w:tcPr>
            <w:tcW w:w="786" w:type="dxa"/>
            <w:shd w:val="clear" w:color="auto" w:fill="auto"/>
          </w:tcPr>
          <w:p w14:paraId="7D7B886E" w14:textId="77777777" w:rsidR="00BB46EF" w:rsidRDefault="00BB46EF" w:rsidP="00EA4F40">
            <w:r w:rsidRPr="00AC39FC">
              <w:rPr>
                <w:sz w:val="18"/>
              </w:rPr>
              <w:t>contrast</w:t>
            </w:r>
          </w:p>
        </w:tc>
        <w:tc>
          <w:tcPr>
            <w:tcW w:w="816" w:type="dxa"/>
            <w:shd w:val="clear" w:color="auto" w:fill="auto"/>
          </w:tcPr>
          <w:p w14:paraId="072DDDCC" w14:textId="77777777" w:rsidR="00BB46EF" w:rsidRDefault="00BB46EF" w:rsidP="00EA4F40">
            <w:r w:rsidRPr="00AC39FC">
              <w:rPr>
                <w:sz w:val="18"/>
              </w:rPr>
              <w:t>describe</w:t>
            </w:r>
          </w:p>
        </w:tc>
        <w:tc>
          <w:tcPr>
            <w:tcW w:w="1096" w:type="dxa"/>
            <w:shd w:val="clear" w:color="auto" w:fill="auto"/>
          </w:tcPr>
          <w:p w14:paraId="05A29C13" w14:textId="77777777" w:rsidR="00BB46EF" w:rsidRDefault="00BB46EF" w:rsidP="00EA4F40">
            <w:r w:rsidRPr="00AC39FC">
              <w:rPr>
                <w:sz w:val="18"/>
              </w:rPr>
              <w:t>differentiate</w:t>
            </w:r>
          </w:p>
        </w:tc>
        <w:tc>
          <w:tcPr>
            <w:tcW w:w="737" w:type="dxa"/>
            <w:shd w:val="clear" w:color="auto" w:fill="auto"/>
          </w:tcPr>
          <w:p w14:paraId="4A4A4AE3" w14:textId="77777777" w:rsidR="00BB46EF" w:rsidRDefault="00BB46EF" w:rsidP="00EA4F40">
            <w:r w:rsidRPr="00AC39FC">
              <w:rPr>
                <w:sz w:val="18"/>
              </w:rPr>
              <w:t>discuss</w:t>
            </w:r>
          </w:p>
        </w:tc>
        <w:tc>
          <w:tcPr>
            <w:tcW w:w="1007" w:type="dxa"/>
            <w:shd w:val="clear" w:color="auto" w:fill="auto"/>
          </w:tcPr>
          <w:p w14:paraId="1F27B2F8" w14:textId="77777777" w:rsidR="00BB46EF" w:rsidRDefault="00BB46EF" w:rsidP="00EA4F40">
            <w:r w:rsidRPr="00AC39FC">
              <w:rPr>
                <w:sz w:val="18"/>
              </w:rPr>
              <w:t>distinguish</w:t>
            </w:r>
          </w:p>
        </w:tc>
        <w:tc>
          <w:tcPr>
            <w:tcW w:w="826" w:type="dxa"/>
            <w:shd w:val="clear" w:color="auto" w:fill="auto"/>
          </w:tcPr>
          <w:p w14:paraId="51099907" w14:textId="77777777" w:rsidR="00BB46EF" w:rsidRDefault="00BB46EF" w:rsidP="00EA4F40">
            <w:r w:rsidRPr="00AC39FC">
              <w:rPr>
                <w:sz w:val="18"/>
              </w:rPr>
              <w:t>translate</w:t>
            </w:r>
          </w:p>
        </w:tc>
        <w:tc>
          <w:tcPr>
            <w:tcW w:w="1271" w:type="dxa"/>
            <w:shd w:val="clear" w:color="auto" w:fill="auto"/>
          </w:tcPr>
          <w:p w14:paraId="78407F93" w14:textId="77777777" w:rsidR="00BB46EF" w:rsidRDefault="00BB46EF" w:rsidP="00EA4F40">
            <w:r w:rsidRPr="00AC39FC">
              <w:rPr>
                <w:sz w:val="18"/>
              </w:rPr>
              <w:t>review</w:t>
            </w:r>
          </w:p>
        </w:tc>
      </w:tr>
      <w:tr w:rsidR="00BB46EF" w14:paraId="6991D838" w14:textId="77777777" w:rsidTr="00EA4F40">
        <w:trPr>
          <w:trHeight w:hRule="exact" w:val="216"/>
        </w:trPr>
        <w:tc>
          <w:tcPr>
            <w:tcW w:w="866" w:type="dxa"/>
            <w:shd w:val="clear" w:color="auto" w:fill="auto"/>
          </w:tcPr>
          <w:p w14:paraId="7311F0D8" w14:textId="77777777" w:rsidR="00BB46EF" w:rsidRPr="00AC39FC" w:rsidRDefault="00BB46EF" w:rsidP="00EA4F40">
            <w:pPr>
              <w:rPr>
                <w:sz w:val="18"/>
              </w:rPr>
            </w:pPr>
            <w:r w:rsidRPr="00AC39FC">
              <w:rPr>
                <w:sz w:val="18"/>
              </w:rPr>
              <w:t>estimate</w:t>
            </w:r>
          </w:p>
        </w:tc>
        <w:tc>
          <w:tcPr>
            <w:tcW w:w="766" w:type="dxa"/>
            <w:shd w:val="clear" w:color="auto" w:fill="auto"/>
          </w:tcPr>
          <w:p w14:paraId="12517F9D" w14:textId="77777777" w:rsidR="00BB46EF" w:rsidRPr="00AC39FC" w:rsidRDefault="00BB46EF" w:rsidP="00EA4F40">
            <w:pPr>
              <w:rPr>
                <w:sz w:val="18"/>
              </w:rPr>
            </w:pPr>
            <w:r w:rsidRPr="00AC39FC">
              <w:rPr>
                <w:sz w:val="18"/>
              </w:rPr>
              <w:t>explain</w:t>
            </w:r>
          </w:p>
        </w:tc>
        <w:tc>
          <w:tcPr>
            <w:tcW w:w="836" w:type="dxa"/>
            <w:shd w:val="clear" w:color="auto" w:fill="auto"/>
          </w:tcPr>
          <w:p w14:paraId="5B99684D" w14:textId="77777777" w:rsidR="00BB46EF" w:rsidRPr="00AC39FC" w:rsidRDefault="00BB46EF" w:rsidP="00EA4F40">
            <w:pPr>
              <w:rPr>
                <w:sz w:val="18"/>
              </w:rPr>
            </w:pPr>
            <w:r w:rsidRPr="00AC39FC">
              <w:rPr>
                <w:sz w:val="18"/>
              </w:rPr>
              <w:t>express</w:t>
            </w:r>
          </w:p>
        </w:tc>
        <w:tc>
          <w:tcPr>
            <w:tcW w:w="836" w:type="dxa"/>
            <w:shd w:val="clear" w:color="auto" w:fill="auto"/>
          </w:tcPr>
          <w:p w14:paraId="274329A4" w14:textId="77777777" w:rsidR="00BB46EF" w:rsidRPr="00AC39FC" w:rsidRDefault="00BB46EF" w:rsidP="00EA4F40">
            <w:pPr>
              <w:rPr>
                <w:sz w:val="18"/>
              </w:rPr>
            </w:pPr>
            <w:r w:rsidRPr="00AC39FC">
              <w:rPr>
                <w:sz w:val="18"/>
              </w:rPr>
              <w:t>interpret</w:t>
            </w:r>
          </w:p>
        </w:tc>
        <w:tc>
          <w:tcPr>
            <w:tcW w:w="786" w:type="dxa"/>
            <w:shd w:val="clear" w:color="auto" w:fill="auto"/>
          </w:tcPr>
          <w:p w14:paraId="56A13FFC" w14:textId="77777777" w:rsidR="00BB46EF" w:rsidRPr="00AC39FC" w:rsidRDefault="00BB46EF" w:rsidP="00EA4F40">
            <w:pPr>
              <w:rPr>
                <w:sz w:val="18"/>
              </w:rPr>
            </w:pPr>
            <w:r w:rsidRPr="00AC39FC">
              <w:rPr>
                <w:sz w:val="18"/>
              </w:rPr>
              <w:t>locate</w:t>
            </w:r>
          </w:p>
        </w:tc>
        <w:tc>
          <w:tcPr>
            <w:tcW w:w="816" w:type="dxa"/>
            <w:shd w:val="clear" w:color="auto" w:fill="auto"/>
          </w:tcPr>
          <w:p w14:paraId="0320845C" w14:textId="77777777" w:rsidR="00BB46EF" w:rsidRPr="00AC39FC" w:rsidRDefault="00BB46EF" w:rsidP="00EA4F40">
            <w:pPr>
              <w:rPr>
                <w:sz w:val="18"/>
              </w:rPr>
            </w:pPr>
            <w:r w:rsidRPr="00AC39FC">
              <w:rPr>
                <w:sz w:val="18"/>
              </w:rPr>
              <w:t>predict</w:t>
            </w:r>
          </w:p>
        </w:tc>
        <w:tc>
          <w:tcPr>
            <w:tcW w:w="1096" w:type="dxa"/>
            <w:shd w:val="clear" w:color="auto" w:fill="auto"/>
          </w:tcPr>
          <w:p w14:paraId="118280C9" w14:textId="77777777" w:rsidR="00BB46EF" w:rsidRPr="00AC39FC" w:rsidRDefault="00BB46EF" w:rsidP="00EA4F40">
            <w:pPr>
              <w:rPr>
                <w:sz w:val="18"/>
              </w:rPr>
            </w:pPr>
            <w:r w:rsidRPr="00AC39FC">
              <w:rPr>
                <w:sz w:val="18"/>
              </w:rPr>
              <w:t>report</w:t>
            </w:r>
          </w:p>
        </w:tc>
        <w:tc>
          <w:tcPr>
            <w:tcW w:w="737" w:type="dxa"/>
            <w:shd w:val="clear" w:color="auto" w:fill="auto"/>
          </w:tcPr>
          <w:p w14:paraId="56935DD0" w14:textId="77777777" w:rsidR="00BB46EF" w:rsidRPr="00AC39FC" w:rsidRDefault="00BB46EF" w:rsidP="00EA4F40">
            <w:pPr>
              <w:rPr>
                <w:sz w:val="18"/>
              </w:rPr>
            </w:pPr>
          </w:p>
        </w:tc>
        <w:tc>
          <w:tcPr>
            <w:tcW w:w="1007" w:type="dxa"/>
            <w:shd w:val="clear" w:color="auto" w:fill="auto"/>
          </w:tcPr>
          <w:p w14:paraId="6E82C748" w14:textId="77777777" w:rsidR="00BB46EF" w:rsidRPr="00AC39FC" w:rsidRDefault="00BB46EF" w:rsidP="00EA4F40">
            <w:pPr>
              <w:rPr>
                <w:sz w:val="18"/>
              </w:rPr>
            </w:pPr>
          </w:p>
        </w:tc>
        <w:tc>
          <w:tcPr>
            <w:tcW w:w="826" w:type="dxa"/>
            <w:shd w:val="clear" w:color="auto" w:fill="auto"/>
          </w:tcPr>
          <w:p w14:paraId="2A240361" w14:textId="77777777" w:rsidR="00BB46EF" w:rsidRPr="00AC39FC" w:rsidRDefault="00BB46EF" w:rsidP="00EA4F40">
            <w:pPr>
              <w:rPr>
                <w:sz w:val="18"/>
              </w:rPr>
            </w:pPr>
          </w:p>
        </w:tc>
        <w:tc>
          <w:tcPr>
            <w:tcW w:w="1271" w:type="dxa"/>
            <w:shd w:val="clear" w:color="auto" w:fill="auto"/>
          </w:tcPr>
          <w:p w14:paraId="42A25B35" w14:textId="77777777" w:rsidR="00BB46EF" w:rsidRPr="00AC39FC" w:rsidRDefault="00BB46EF" w:rsidP="00EA4F40">
            <w:pPr>
              <w:rPr>
                <w:sz w:val="18"/>
              </w:rPr>
            </w:pPr>
          </w:p>
        </w:tc>
      </w:tr>
    </w:tbl>
    <w:p w14:paraId="1B20BFA0" w14:textId="77777777" w:rsidR="00BB46EF" w:rsidRPr="007A63FF" w:rsidRDefault="00BB46EF" w:rsidP="00BB46EF">
      <w:pPr>
        <w:pStyle w:val="Heading1"/>
        <w:spacing w:before="20"/>
        <w:rPr>
          <w:sz w:val="17"/>
          <w:szCs w:val="17"/>
        </w:rPr>
      </w:pPr>
      <w:r w:rsidRPr="007A63FF">
        <w:rPr>
          <w:sz w:val="17"/>
          <w:szCs w:val="17"/>
        </w:rPr>
        <w:t>APPLICATION</w:t>
      </w:r>
    </w:p>
    <w:tbl>
      <w:tblPr>
        <w:tblW w:w="9303"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856"/>
        <w:gridCol w:w="1186"/>
        <w:gridCol w:w="1096"/>
        <w:gridCol w:w="926"/>
        <w:gridCol w:w="756"/>
        <w:gridCol w:w="826"/>
        <w:gridCol w:w="846"/>
        <w:gridCol w:w="986"/>
        <w:gridCol w:w="826"/>
        <w:gridCol w:w="826"/>
      </w:tblGrid>
      <w:tr w:rsidR="00BB46EF" w14:paraId="21D2BDF0" w14:textId="77777777" w:rsidTr="00EA4F40">
        <w:trPr>
          <w:trHeight w:hRule="exact" w:val="216"/>
        </w:trPr>
        <w:tc>
          <w:tcPr>
            <w:tcW w:w="699" w:type="dxa"/>
            <w:shd w:val="clear" w:color="auto" w:fill="auto"/>
          </w:tcPr>
          <w:p w14:paraId="52642A73" w14:textId="77777777" w:rsidR="00BB46EF" w:rsidRDefault="00BB46EF" w:rsidP="00EA4F40">
            <w:r w:rsidRPr="00AC39FC">
              <w:rPr>
                <w:sz w:val="18"/>
              </w:rPr>
              <w:t>apply</w:t>
            </w:r>
          </w:p>
        </w:tc>
        <w:tc>
          <w:tcPr>
            <w:tcW w:w="800" w:type="dxa"/>
            <w:shd w:val="clear" w:color="auto" w:fill="auto"/>
          </w:tcPr>
          <w:p w14:paraId="67BD68FF" w14:textId="77777777" w:rsidR="00BB46EF" w:rsidRDefault="00BB46EF" w:rsidP="00EA4F40">
            <w:r w:rsidRPr="00AC39FC">
              <w:rPr>
                <w:sz w:val="18"/>
              </w:rPr>
              <w:t>calculate</w:t>
            </w:r>
          </w:p>
        </w:tc>
        <w:tc>
          <w:tcPr>
            <w:tcW w:w="1103" w:type="dxa"/>
            <w:shd w:val="clear" w:color="auto" w:fill="auto"/>
          </w:tcPr>
          <w:p w14:paraId="6871FC11" w14:textId="77777777" w:rsidR="00BB46EF" w:rsidRDefault="00BB46EF" w:rsidP="00EA4F40">
            <w:r w:rsidRPr="00AC39FC">
              <w:rPr>
                <w:sz w:val="18"/>
              </w:rPr>
              <w:t>complete</w:t>
            </w:r>
          </w:p>
        </w:tc>
        <w:tc>
          <w:tcPr>
            <w:tcW w:w="1020" w:type="dxa"/>
            <w:shd w:val="clear" w:color="auto" w:fill="auto"/>
          </w:tcPr>
          <w:p w14:paraId="77DFF48F" w14:textId="77777777" w:rsidR="00BB46EF" w:rsidRDefault="00BB46EF" w:rsidP="00EA4F40">
            <w:r w:rsidRPr="00AC39FC">
              <w:rPr>
                <w:sz w:val="18"/>
              </w:rPr>
              <w:t>demonstrate</w:t>
            </w:r>
          </w:p>
        </w:tc>
        <w:tc>
          <w:tcPr>
            <w:tcW w:w="865" w:type="dxa"/>
            <w:shd w:val="clear" w:color="auto" w:fill="auto"/>
          </w:tcPr>
          <w:p w14:paraId="65B610BA" w14:textId="77777777" w:rsidR="00BB46EF" w:rsidRDefault="00BB46EF" w:rsidP="00EA4F40">
            <w:r w:rsidRPr="00AC39FC">
              <w:rPr>
                <w:sz w:val="18"/>
              </w:rPr>
              <w:t>dramatize</w:t>
            </w:r>
          </w:p>
        </w:tc>
        <w:tc>
          <w:tcPr>
            <w:tcW w:w="710" w:type="dxa"/>
            <w:shd w:val="clear" w:color="auto" w:fill="auto"/>
          </w:tcPr>
          <w:p w14:paraId="14AC964D" w14:textId="77777777" w:rsidR="00BB46EF" w:rsidRDefault="00BB46EF" w:rsidP="00EA4F40">
            <w:r w:rsidRPr="00AC39FC">
              <w:rPr>
                <w:sz w:val="18"/>
              </w:rPr>
              <w:t>employ</w:t>
            </w:r>
          </w:p>
        </w:tc>
        <w:tc>
          <w:tcPr>
            <w:tcW w:w="774" w:type="dxa"/>
            <w:shd w:val="clear" w:color="auto" w:fill="auto"/>
          </w:tcPr>
          <w:p w14:paraId="3C0EBC93" w14:textId="77777777" w:rsidR="00BB46EF" w:rsidRDefault="00BB46EF" w:rsidP="00EA4F40">
            <w:r w:rsidRPr="00AC39FC">
              <w:rPr>
                <w:sz w:val="18"/>
              </w:rPr>
              <w:t>examine</w:t>
            </w:r>
          </w:p>
        </w:tc>
        <w:tc>
          <w:tcPr>
            <w:tcW w:w="792" w:type="dxa"/>
            <w:shd w:val="clear" w:color="auto" w:fill="auto"/>
          </w:tcPr>
          <w:p w14:paraId="1C651A83" w14:textId="77777777" w:rsidR="00BB46EF" w:rsidRDefault="00BB46EF" w:rsidP="00EA4F40">
            <w:r w:rsidRPr="00AC39FC">
              <w:rPr>
                <w:sz w:val="18"/>
              </w:rPr>
              <w:t>illustrate</w:t>
            </w:r>
          </w:p>
        </w:tc>
        <w:tc>
          <w:tcPr>
            <w:tcW w:w="920" w:type="dxa"/>
            <w:shd w:val="clear" w:color="auto" w:fill="auto"/>
          </w:tcPr>
          <w:p w14:paraId="6DB6D586" w14:textId="77777777" w:rsidR="00BB46EF" w:rsidRDefault="00BB46EF" w:rsidP="00EA4F40">
            <w:r w:rsidRPr="00AC39FC">
              <w:rPr>
                <w:sz w:val="18"/>
              </w:rPr>
              <w:t>interpolate</w:t>
            </w:r>
          </w:p>
        </w:tc>
        <w:tc>
          <w:tcPr>
            <w:tcW w:w="774" w:type="dxa"/>
            <w:shd w:val="clear" w:color="auto" w:fill="auto"/>
          </w:tcPr>
          <w:p w14:paraId="1A2A6FE4" w14:textId="77777777" w:rsidR="00BB46EF" w:rsidRDefault="00BB46EF" w:rsidP="00EA4F40">
            <w:r w:rsidRPr="00AC39FC">
              <w:rPr>
                <w:sz w:val="18"/>
              </w:rPr>
              <w:t>interpret</w:t>
            </w:r>
          </w:p>
        </w:tc>
        <w:tc>
          <w:tcPr>
            <w:tcW w:w="846" w:type="dxa"/>
            <w:shd w:val="clear" w:color="auto" w:fill="auto"/>
          </w:tcPr>
          <w:p w14:paraId="69133B31" w14:textId="77777777" w:rsidR="00BB46EF" w:rsidRDefault="00BB46EF" w:rsidP="00EA4F40">
            <w:r w:rsidRPr="00AC39FC">
              <w:rPr>
                <w:sz w:val="18"/>
              </w:rPr>
              <w:t>locate</w:t>
            </w:r>
          </w:p>
        </w:tc>
      </w:tr>
      <w:tr w:rsidR="00BB46EF" w14:paraId="77A7EA44" w14:textId="77777777" w:rsidTr="00EA4F40">
        <w:trPr>
          <w:trHeight w:hRule="exact" w:val="216"/>
        </w:trPr>
        <w:tc>
          <w:tcPr>
            <w:tcW w:w="699" w:type="dxa"/>
            <w:shd w:val="clear" w:color="auto" w:fill="auto"/>
          </w:tcPr>
          <w:p w14:paraId="2CCD72AF" w14:textId="77777777" w:rsidR="00BB46EF" w:rsidRPr="00AC39FC" w:rsidRDefault="00BB46EF" w:rsidP="00EA4F40">
            <w:pPr>
              <w:rPr>
                <w:sz w:val="18"/>
              </w:rPr>
            </w:pPr>
            <w:r w:rsidRPr="00AC39FC">
              <w:rPr>
                <w:sz w:val="18"/>
              </w:rPr>
              <w:t>operate</w:t>
            </w:r>
          </w:p>
        </w:tc>
        <w:tc>
          <w:tcPr>
            <w:tcW w:w="800" w:type="dxa"/>
            <w:shd w:val="clear" w:color="auto" w:fill="auto"/>
          </w:tcPr>
          <w:p w14:paraId="60B57CE3" w14:textId="77777777" w:rsidR="00BB46EF" w:rsidRPr="00AC39FC" w:rsidRDefault="00BB46EF" w:rsidP="00EA4F40">
            <w:pPr>
              <w:rPr>
                <w:sz w:val="18"/>
              </w:rPr>
            </w:pPr>
            <w:r w:rsidRPr="00AC39FC">
              <w:rPr>
                <w:sz w:val="18"/>
              </w:rPr>
              <w:t>order</w:t>
            </w:r>
          </w:p>
        </w:tc>
        <w:tc>
          <w:tcPr>
            <w:tcW w:w="1103" w:type="dxa"/>
            <w:shd w:val="clear" w:color="auto" w:fill="auto"/>
          </w:tcPr>
          <w:p w14:paraId="2D84FE16" w14:textId="77777777" w:rsidR="00BB46EF" w:rsidRPr="00AC39FC" w:rsidRDefault="00BB46EF" w:rsidP="00EA4F40">
            <w:pPr>
              <w:rPr>
                <w:sz w:val="18"/>
              </w:rPr>
            </w:pPr>
            <w:r w:rsidRPr="00AC39FC">
              <w:rPr>
                <w:sz w:val="18"/>
              </w:rPr>
              <w:t>practice</w:t>
            </w:r>
          </w:p>
        </w:tc>
        <w:tc>
          <w:tcPr>
            <w:tcW w:w="1020" w:type="dxa"/>
            <w:shd w:val="clear" w:color="auto" w:fill="auto"/>
          </w:tcPr>
          <w:p w14:paraId="621461DD" w14:textId="77777777" w:rsidR="00BB46EF" w:rsidRPr="00AC39FC" w:rsidRDefault="00BB46EF" w:rsidP="00EA4F40">
            <w:pPr>
              <w:rPr>
                <w:sz w:val="18"/>
              </w:rPr>
            </w:pPr>
            <w:r w:rsidRPr="00AC39FC">
              <w:rPr>
                <w:sz w:val="18"/>
              </w:rPr>
              <w:t>predict</w:t>
            </w:r>
          </w:p>
        </w:tc>
        <w:tc>
          <w:tcPr>
            <w:tcW w:w="865" w:type="dxa"/>
            <w:shd w:val="clear" w:color="auto" w:fill="auto"/>
          </w:tcPr>
          <w:p w14:paraId="42FB4D40" w14:textId="77777777" w:rsidR="00BB46EF" w:rsidRPr="00AC39FC" w:rsidRDefault="00BB46EF" w:rsidP="00EA4F40">
            <w:pPr>
              <w:rPr>
                <w:sz w:val="18"/>
              </w:rPr>
            </w:pPr>
            <w:r w:rsidRPr="00AC39FC">
              <w:rPr>
                <w:sz w:val="18"/>
              </w:rPr>
              <w:t>relate</w:t>
            </w:r>
          </w:p>
        </w:tc>
        <w:tc>
          <w:tcPr>
            <w:tcW w:w="710" w:type="dxa"/>
            <w:shd w:val="clear" w:color="auto" w:fill="auto"/>
          </w:tcPr>
          <w:p w14:paraId="3DCF74A8" w14:textId="77777777" w:rsidR="00BB46EF" w:rsidRPr="00AC39FC" w:rsidRDefault="00BB46EF" w:rsidP="00EA4F40">
            <w:pPr>
              <w:rPr>
                <w:sz w:val="18"/>
              </w:rPr>
            </w:pPr>
            <w:r w:rsidRPr="00AC39FC">
              <w:rPr>
                <w:sz w:val="18"/>
              </w:rPr>
              <w:t>report</w:t>
            </w:r>
          </w:p>
        </w:tc>
        <w:tc>
          <w:tcPr>
            <w:tcW w:w="774" w:type="dxa"/>
            <w:shd w:val="clear" w:color="auto" w:fill="auto"/>
          </w:tcPr>
          <w:p w14:paraId="5ABB13CB" w14:textId="77777777" w:rsidR="00BB46EF" w:rsidRPr="00AC39FC" w:rsidRDefault="00BB46EF" w:rsidP="00EA4F40">
            <w:pPr>
              <w:rPr>
                <w:sz w:val="18"/>
              </w:rPr>
            </w:pPr>
            <w:r w:rsidRPr="00AC39FC">
              <w:rPr>
                <w:sz w:val="18"/>
              </w:rPr>
              <w:t>restate</w:t>
            </w:r>
          </w:p>
        </w:tc>
        <w:tc>
          <w:tcPr>
            <w:tcW w:w="792" w:type="dxa"/>
            <w:shd w:val="clear" w:color="auto" w:fill="auto"/>
          </w:tcPr>
          <w:p w14:paraId="55F32684" w14:textId="77777777" w:rsidR="00BB46EF" w:rsidRPr="00AC39FC" w:rsidRDefault="00BB46EF" w:rsidP="00EA4F40">
            <w:pPr>
              <w:rPr>
                <w:sz w:val="18"/>
              </w:rPr>
            </w:pPr>
            <w:r w:rsidRPr="00AC39FC">
              <w:rPr>
                <w:sz w:val="18"/>
              </w:rPr>
              <w:t>review</w:t>
            </w:r>
          </w:p>
        </w:tc>
        <w:tc>
          <w:tcPr>
            <w:tcW w:w="920" w:type="dxa"/>
            <w:shd w:val="clear" w:color="auto" w:fill="auto"/>
          </w:tcPr>
          <w:p w14:paraId="6C1972A3" w14:textId="77777777" w:rsidR="00BB46EF" w:rsidRPr="00AC39FC" w:rsidRDefault="00BB46EF" w:rsidP="00EA4F40">
            <w:pPr>
              <w:rPr>
                <w:sz w:val="18"/>
              </w:rPr>
            </w:pPr>
            <w:r w:rsidRPr="00AC39FC">
              <w:rPr>
                <w:sz w:val="18"/>
              </w:rPr>
              <w:t>schedule</w:t>
            </w:r>
          </w:p>
        </w:tc>
        <w:tc>
          <w:tcPr>
            <w:tcW w:w="774" w:type="dxa"/>
            <w:shd w:val="clear" w:color="auto" w:fill="auto"/>
          </w:tcPr>
          <w:p w14:paraId="274FCB81" w14:textId="77777777" w:rsidR="00BB46EF" w:rsidRPr="00AC39FC" w:rsidRDefault="00BB46EF" w:rsidP="00EA4F40">
            <w:pPr>
              <w:rPr>
                <w:sz w:val="18"/>
              </w:rPr>
            </w:pPr>
            <w:r w:rsidRPr="00AC39FC">
              <w:rPr>
                <w:sz w:val="18"/>
              </w:rPr>
              <w:t>solve</w:t>
            </w:r>
          </w:p>
        </w:tc>
        <w:tc>
          <w:tcPr>
            <w:tcW w:w="846" w:type="dxa"/>
            <w:shd w:val="clear" w:color="auto" w:fill="auto"/>
          </w:tcPr>
          <w:p w14:paraId="3B3EEA1B" w14:textId="77777777" w:rsidR="00BB46EF" w:rsidRPr="00AC39FC" w:rsidRDefault="00BB46EF" w:rsidP="00EA4F40">
            <w:pPr>
              <w:rPr>
                <w:sz w:val="18"/>
              </w:rPr>
            </w:pPr>
            <w:r w:rsidRPr="00AC39FC">
              <w:rPr>
                <w:sz w:val="18"/>
              </w:rPr>
              <w:t>translate</w:t>
            </w:r>
          </w:p>
        </w:tc>
      </w:tr>
      <w:tr w:rsidR="00BB46EF" w14:paraId="3DAADC5B" w14:textId="77777777" w:rsidTr="00EA4F40">
        <w:trPr>
          <w:trHeight w:hRule="exact" w:val="216"/>
        </w:trPr>
        <w:tc>
          <w:tcPr>
            <w:tcW w:w="699" w:type="dxa"/>
            <w:shd w:val="clear" w:color="auto" w:fill="auto"/>
          </w:tcPr>
          <w:p w14:paraId="7FD33872" w14:textId="77777777" w:rsidR="00BB46EF" w:rsidRPr="00AC39FC" w:rsidRDefault="00BB46EF" w:rsidP="00EA4F40">
            <w:pPr>
              <w:rPr>
                <w:sz w:val="18"/>
              </w:rPr>
            </w:pPr>
            <w:r w:rsidRPr="00AC39FC">
              <w:rPr>
                <w:sz w:val="18"/>
              </w:rPr>
              <w:t>use</w:t>
            </w:r>
          </w:p>
        </w:tc>
        <w:tc>
          <w:tcPr>
            <w:tcW w:w="800" w:type="dxa"/>
            <w:shd w:val="clear" w:color="auto" w:fill="auto"/>
          </w:tcPr>
          <w:p w14:paraId="65297675" w14:textId="77777777" w:rsidR="00BB46EF" w:rsidRPr="00AC39FC" w:rsidRDefault="00BB46EF" w:rsidP="00EA4F40">
            <w:pPr>
              <w:rPr>
                <w:sz w:val="18"/>
              </w:rPr>
            </w:pPr>
            <w:r w:rsidRPr="00AC39FC">
              <w:rPr>
                <w:sz w:val="18"/>
              </w:rPr>
              <w:t>utilize</w:t>
            </w:r>
          </w:p>
        </w:tc>
        <w:tc>
          <w:tcPr>
            <w:tcW w:w="1103" w:type="dxa"/>
            <w:shd w:val="clear" w:color="auto" w:fill="auto"/>
          </w:tcPr>
          <w:p w14:paraId="02B248E4" w14:textId="77777777" w:rsidR="00BB46EF" w:rsidRPr="00AC39FC" w:rsidRDefault="00BB46EF" w:rsidP="00EA4F40">
            <w:pPr>
              <w:rPr>
                <w:sz w:val="18"/>
              </w:rPr>
            </w:pPr>
            <w:r w:rsidRPr="00AC39FC">
              <w:rPr>
                <w:sz w:val="18"/>
              </w:rPr>
              <w:t>communicate</w:t>
            </w:r>
          </w:p>
        </w:tc>
        <w:tc>
          <w:tcPr>
            <w:tcW w:w="1020" w:type="dxa"/>
            <w:shd w:val="clear" w:color="auto" w:fill="auto"/>
          </w:tcPr>
          <w:p w14:paraId="0CA2F2E7" w14:textId="77777777" w:rsidR="00BB46EF" w:rsidRPr="00AC39FC" w:rsidRDefault="00BB46EF" w:rsidP="00EA4F40">
            <w:pPr>
              <w:rPr>
                <w:sz w:val="18"/>
              </w:rPr>
            </w:pPr>
            <w:r w:rsidRPr="00AC39FC">
              <w:rPr>
                <w:sz w:val="18"/>
              </w:rPr>
              <w:t>provide</w:t>
            </w:r>
          </w:p>
        </w:tc>
        <w:tc>
          <w:tcPr>
            <w:tcW w:w="865" w:type="dxa"/>
            <w:shd w:val="clear" w:color="auto" w:fill="auto"/>
          </w:tcPr>
          <w:p w14:paraId="624D3181" w14:textId="77777777" w:rsidR="00BB46EF" w:rsidRPr="00AC39FC" w:rsidRDefault="00BB46EF" w:rsidP="00EA4F40">
            <w:pPr>
              <w:rPr>
                <w:sz w:val="18"/>
              </w:rPr>
            </w:pPr>
          </w:p>
        </w:tc>
        <w:tc>
          <w:tcPr>
            <w:tcW w:w="710" w:type="dxa"/>
            <w:shd w:val="clear" w:color="auto" w:fill="auto"/>
          </w:tcPr>
          <w:p w14:paraId="46710B6E" w14:textId="77777777" w:rsidR="00BB46EF" w:rsidRPr="00AC39FC" w:rsidRDefault="00BB46EF" w:rsidP="00EA4F40">
            <w:pPr>
              <w:rPr>
                <w:sz w:val="18"/>
              </w:rPr>
            </w:pPr>
          </w:p>
        </w:tc>
        <w:tc>
          <w:tcPr>
            <w:tcW w:w="774" w:type="dxa"/>
            <w:shd w:val="clear" w:color="auto" w:fill="auto"/>
          </w:tcPr>
          <w:p w14:paraId="79D042E4" w14:textId="77777777" w:rsidR="00BB46EF" w:rsidRPr="00AC39FC" w:rsidRDefault="00BB46EF" w:rsidP="00EA4F40">
            <w:pPr>
              <w:rPr>
                <w:sz w:val="18"/>
              </w:rPr>
            </w:pPr>
          </w:p>
        </w:tc>
        <w:tc>
          <w:tcPr>
            <w:tcW w:w="792" w:type="dxa"/>
            <w:shd w:val="clear" w:color="auto" w:fill="auto"/>
          </w:tcPr>
          <w:p w14:paraId="45A30D0E" w14:textId="77777777" w:rsidR="00BB46EF" w:rsidRPr="00AC39FC" w:rsidRDefault="00BB46EF" w:rsidP="00EA4F40">
            <w:pPr>
              <w:rPr>
                <w:sz w:val="18"/>
              </w:rPr>
            </w:pPr>
          </w:p>
        </w:tc>
        <w:tc>
          <w:tcPr>
            <w:tcW w:w="920" w:type="dxa"/>
            <w:shd w:val="clear" w:color="auto" w:fill="auto"/>
          </w:tcPr>
          <w:p w14:paraId="1B389F0A" w14:textId="77777777" w:rsidR="00BB46EF" w:rsidRPr="00AC39FC" w:rsidRDefault="00BB46EF" w:rsidP="00EA4F40">
            <w:pPr>
              <w:rPr>
                <w:sz w:val="18"/>
              </w:rPr>
            </w:pPr>
          </w:p>
        </w:tc>
        <w:tc>
          <w:tcPr>
            <w:tcW w:w="774" w:type="dxa"/>
            <w:shd w:val="clear" w:color="auto" w:fill="auto"/>
          </w:tcPr>
          <w:p w14:paraId="663A0B03" w14:textId="77777777" w:rsidR="00BB46EF" w:rsidRPr="00AC39FC" w:rsidRDefault="00BB46EF" w:rsidP="00EA4F40">
            <w:pPr>
              <w:rPr>
                <w:sz w:val="18"/>
              </w:rPr>
            </w:pPr>
          </w:p>
        </w:tc>
        <w:tc>
          <w:tcPr>
            <w:tcW w:w="846" w:type="dxa"/>
            <w:shd w:val="clear" w:color="auto" w:fill="auto"/>
          </w:tcPr>
          <w:p w14:paraId="5BC55DC3" w14:textId="77777777" w:rsidR="00BB46EF" w:rsidRPr="00AC39FC" w:rsidRDefault="00BB46EF" w:rsidP="00EA4F40">
            <w:pPr>
              <w:rPr>
                <w:sz w:val="18"/>
              </w:rPr>
            </w:pPr>
          </w:p>
        </w:tc>
      </w:tr>
    </w:tbl>
    <w:p w14:paraId="5ED452B8" w14:textId="77777777" w:rsidR="00BB46EF" w:rsidRPr="007A63FF" w:rsidRDefault="00BB46EF" w:rsidP="00BB46EF">
      <w:pPr>
        <w:pStyle w:val="Heading1"/>
        <w:spacing w:before="20"/>
        <w:rPr>
          <w:sz w:val="17"/>
          <w:szCs w:val="17"/>
        </w:rPr>
      </w:pPr>
      <w:r w:rsidRPr="007A63FF">
        <w:rPr>
          <w:sz w:val="17"/>
          <w:szCs w:val="17"/>
        </w:rPr>
        <w:t>ANALYSIS</w:t>
      </w:r>
    </w:p>
    <w:tbl>
      <w:tblPr>
        <w:tblW w:w="9843"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906"/>
        <w:gridCol w:w="826"/>
        <w:gridCol w:w="806"/>
        <w:gridCol w:w="1006"/>
        <w:gridCol w:w="867"/>
        <w:gridCol w:w="1007"/>
        <w:gridCol w:w="1096"/>
        <w:gridCol w:w="806"/>
        <w:gridCol w:w="556"/>
        <w:gridCol w:w="1201"/>
      </w:tblGrid>
      <w:tr w:rsidR="00BB46EF" w14:paraId="4DD3352E" w14:textId="77777777" w:rsidTr="00EA4F40">
        <w:trPr>
          <w:trHeight w:hRule="exact" w:val="216"/>
        </w:trPr>
        <w:tc>
          <w:tcPr>
            <w:tcW w:w="732" w:type="dxa"/>
            <w:shd w:val="clear" w:color="auto" w:fill="auto"/>
          </w:tcPr>
          <w:p w14:paraId="12763783" w14:textId="77777777" w:rsidR="00BB46EF" w:rsidRDefault="00BB46EF" w:rsidP="00EA4F40">
            <w:r w:rsidRPr="00AC39FC">
              <w:rPr>
                <w:sz w:val="18"/>
              </w:rPr>
              <w:t>analyze</w:t>
            </w:r>
          </w:p>
        </w:tc>
        <w:tc>
          <w:tcPr>
            <w:tcW w:w="865" w:type="dxa"/>
            <w:shd w:val="clear" w:color="auto" w:fill="auto"/>
          </w:tcPr>
          <w:p w14:paraId="5C3C47D2" w14:textId="77777777" w:rsidR="00BB46EF" w:rsidRDefault="00BB46EF" w:rsidP="00EA4F40">
            <w:r w:rsidRPr="00AC39FC">
              <w:rPr>
                <w:sz w:val="18"/>
              </w:rPr>
              <w:t>appraise</w:t>
            </w:r>
          </w:p>
        </w:tc>
        <w:tc>
          <w:tcPr>
            <w:tcW w:w="789" w:type="dxa"/>
            <w:shd w:val="clear" w:color="auto" w:fill="auto"/>
          </w:tcPr>
          <w:p w14:paraId="0F9C3C14" w14:textId="77777777" w:rsidR="00BB46EF" w:rsidRPr="00AC39FC" w:rsidRDefault="00BB46EF" w:rsidP="00EA4F40">
            <w:pPr>
              <w:rPr>
                <w:sz w:val="18"/>
              </w:rPr>
            </w:pPr>
            <w:r w:rsidRPr="00AC39FC">
              <w:rPr>
                <w:sz w:val="18"/>
              </w:rPr>
              <w:t>contract</w:t>
            </w:r>
          </w:p>
        </w:tc>
        <w:tc>
          <w:tcPr>
            <w:tcW w:w="771" w:type="dxa"/>
            <w:shd w:val="clear" w:color="auto" w:fill="auto"/>
          </w:tcPr>
          <w:p w14:paraId="77B9773F" w14:textId="77777777" w:rsidR="00BB46EF" w:rsidRDefault="00BB46EF" w:rsidP="00EA4F40">
            <w:r w:rsidRPr="00AC39FC">
              <w:rPr>
                <w:sz w:val="18"/>
              </w:rPr>
              <w:t>criticize</w:t>
            </w:r>
          </w:p>
        </w:tc>
        <w:tc>
          <w:tcPr>
            <w:tcW w:w="959" w:type="dxa"/>
            <w:shd w:val="clear" w:color="auto" w:fill="auto"/>
          </w:tcPr>
          <w:p w14:paraId="21209DA1" w14:textId="77777777" w:rsidR="00BB46EF" w:rsidRDefault="00BB46EF" w:rsidP="00EA4F40">
            <w:r w:rsidRPr="00AC39FC">
              <w:rPr>
                <w:sz w:val="18"/>
              </w:rPr>
              <w:t>debate</w:t>
            </w:r>
          </w:p>
        </w:tc>
        <w:tc>
          <w:tcPr>
            <w:tcW w:w="828" w:type="dxa"/>
            <w:shd w:val="clear" w:color="auto" w:fill="auto"/>
          </w:tcPr>
          <w:p w14:paraId="7B4BF922" w14:textId="77777777" w:rsidR="00BB46EF" w:rsidRDefault="00BB46EF" w:rsidP="00EA4F40">
            <w:r w:rsidRPr="00AC39FC">
              <w:rPr>
                <w:sz w:val="18"/>
              </w:rPr>
              <w:t>detect</w:t>
            </w:r>
          </w:p>
        </w:tc>
        <w:tc>
          <w:tcPr>
            <w:tcW w:w="960" w:type="dxa"/>
            <w:shd w:val="clear" w:color="auto" w:fill="auto"/>
          </w:tcPr>
          <w:p w14:paraId="2CA190C7" w14:textId="77777777" w:rsidR="00BB46EF" w:rsidRDefault="00BB46EF" w:rsidP="00EA4F40">
            <w:r w:rsidRPr="00AC39FC">
              <w:rPr>
                <w:sz w:val="18"/>
              </w:rPr>
              <w:t>distinguish</w:t>
            </w:r>
          </w:p>
        </w:tc>
        <w:tc>
          <w:tcPr>
            <w:tcW w:w="1043" w:type="dxa"/>
            <w:shd w:val="clear" w:color="auto" w:fill="auto"/>
          </w:tcPr>
          <w:p w14:paraId="4D3BECD9" w14:textId="77777777" w:rsidR="00BB46EF" w:rsidRDefault="00BB46EF" w:rsidP="00EA4F40">
            <w:r w:rsidRPr="00AC39FC">
              <w:rPr>
                <w:sz w:val="18"/>
              </w:rPr>
              <w:t>differentiate</w:t>
            </w:r>
          </w:p>
        </w:tc>
        <w:tc>
          <w:tcPr>
            <w:tcW w:w="771" w:type="dxa"/>
            <w:shd w:val="clear" w:color="auto" w:fill="auto"/>
          </w:tcPr>
          <w:p w14:paraId="0EFA1069" w14:textId="77777777" w:rsidR="00BB46EF" w:rsidRDefault="00BB46EF" w:rsidP="00EA4F40">
            <w:r w:rsidRPr="00AC39FC">
              <w:rPr>
                <w:sz w:val="18"/>
              </w:rPr>
              <w:t>diagram</w:t>
            </w:r>
          </w:p>
        </w:tc>
        <w:tc>
          <w:tcPr>
            <w:tcW w:w="536" w:type="dxa"/>
            <w:shd w:val="clear" w:color="auto" w:fill="auto"/>
          </w:tcPr>
          <w:p w14:paraId="2A543BE0" w14:textId="77777777" w:rsidR="00BB46EF" w:rsidRDefault="00BB46EF" w:rsidP="00EA4F40">
            <w:r w:rsidRPr="00AC39FC">
              <w:rPr>
                <w:sz w:val="18"/>
              </w:rPr>
              <w:t>infer</w:t>
            </w:r>
          </w:p>
        </w:tc>
        <w:tc>
          <w:tcPr>
            <w:tcW w:w="1589" w:type="dxa"/>
            <w:shd w:val="clear" w:color="auto" w:fill="auto"/>
          </w:tcPr>
          <w:p w14:paraId="7C89CEE5" w14:textId="77777777" w:rsidR="00BB46EF" w:rsidRDefault="00BB46EF" w:rsidP="00EA4F40">
            <w:r w:rsidRPr="00AC39FC">
              <w:rPr>
                <w:sz w:val="18"/>
              </w:rPr>
              <w:t>experiment</w:t>
            </w:r>
          </w:p>
        </w:tc>
      </w:tr>
      <w:tr w:rsidR="00BB46EF" w14:paraId="713CB811" w14:textId="77777777" w:rsidTr="00EA4F40">
        <w:trPr>
          <w:trHeight w:hRule="exact" w:val="216"/>
        </w:trPr>
        <w:tc>
          <w:tcPr>
            <w:tcW w:w="732" w:type="dxa"/>
            <w:shd w:val="clear" w:color="auto" w:fill="auto"/>
          </w:tcPr>
          <w:p w14:paraId="3AAC07A5" w14:textId="77777777" w:rsidR="00BB46EF" w:rsidRPr="00AC39FC" w:rsidRDefault="00BB46EF" w:rsidP="00EA4F40">
            <w:pPr>
              <w:rPr>
                <w:sz w:val="18"/>
              </w:rPr>
            </w:pPr>
            <w:r w:rsidRPr="00AC39FC">
              <w:rPr>
                <w:sz w:val="18"/>
              </w:rPr>
              <w:t>inspect</w:t>
            </w:r>
          </w:p>
        </w:tc>
        <w:tc>
          <w:tcPr>
            <w:tcW w:w="865" w:type="dxa"/>
            <w:shd w:val="clear" w:color="auto" w:fill="auto"/>
          </w:tcPr>
          <w:p w14:paraId="74AE07ED" w14:textId="77777777" w:rsidR="00BB46EF" w:rsidRPr="00AC39FC" w:rsidRDefault="00BB46EF" w:rsidP="00EA4F40">
            <w:pPr>
              <w:rPr>
                <w:sz w:val="18"/>
              </w:rPr>
            </w:pPr>
            <w:r w:rsidRPr="00AC39FC">
              <w:rPr>
                <w:sz w:val="18"/>
              </w:rPr>
              <w:t>inventory</w:t>
            </w:r>
          </w:p>
        </w:tc>
        <w:tc>
          <w:tcPr>
            <w:tcW w:w="789" w:type="dxa"/>
            <w:shd w:val="clear" w:color="auto" w:fill="auto"/>
          </w:tcPr>
          <w:p w14:paraId="5372F7C6" w14:textId="77777777" w:rsidR="00BB46EF" w:rsidRPr="00AC39FC" w:rsidRDefault="00BB46EF" w:rsidP="00EA4F40">
            <w:pPr>
              <w:rPr>
                <w:sz w:val="18"/>
              </w:rPr>
            </w:pPr>
            <w:r w:rsidRPr="00AC39FC">
              <w:rPr>
                <w:sz w:val="18"/>
              </w:rPr>
              <w:t>question</w:t>
            </w:r>
          </w:p>
        </w:tc>
        <w:tc>
          <w:tcPr>
            <w:tcW w:w="771" w:type="dxa"/>
            <w:shd w:val="clear" w:color="auto" w:fill="auto"/>
          </w:tcPr>
          <w:p w14:paraId="7C983753" w14:textId="77777777" w:rsidR="00BB46EF" w:rsidRPr="00AC39FC" w:rsidRDefault="00BB46EF" w:rsidP="00EA4F40">
            <w:pPr>
              <w:rPr>
                <w:sz w:val="18"/>
              </w:rPr>
            </w:pPr>
            <w:r w:rsidRPr="00AC39FC">
              <w:rPr>
                <w:sz w:val="18"/>
              </w:rPr>
              <w:t>separate</w:t>
            </w:r>
          </w:p>
        </w:tc>
        <w:tc>
          <w:tcPr>
            <w:tcW w:w="959" w:type="dxa"/>
            <w:shd w:val="clear" w:color="auto" w:fill="auto"/>
          </w:tcPr>
          <w:p w14:paraId="768F6788" w14:textId="77777777" w:rsidR="00BB46EF" w:rsidRPr="00AC39FC" w:rsidRDefault="00BB46EF" w:rsidP="00EA4F40">
            <w:pPr>
              <w:rPr>
                <w:sz w:val="18"/>
              </w:rPr>
            </w:pPr>
            <w:r w:rsidRPr="00AC39FC">
              <w:rPr>
                <w:sz w:val="18"/>
              </w:rPr>
              <w:t>summarize</w:t>
            </w:r>
          </w:p>
        </w:tc>
        <w:tc>
          <w:tcPr>
            <w:tcW w:w="828" w:type="dxa"/>
            <w:shd w:val="clear" w:color="auto" w:fill="auto"/>
          </w:tcPr>
          <w:p w14:paraId="7683BA53" w14:textId="77777777" w:rsidR="00BB46EF" w:rsidRPr="00AC39FC" w:rsidRDefault="00BB46EF" w:rsidP="00EA4F40">
            <w:pPr>
              <w:rPr>
                <w:sz w:val="18"/>
              </w:rPr>
            </w:pPr>
            <w:r w:rsidRPr="00AC39FC">
              <w:rPr>
                <w:sz w:val="18"/>
              </w:rPr>
              <w:t>highlight</w:t>
            </w:r>
          </w:p>
        </w:tc>
        <w:tc>
          <w:tcPr>
            <w:tcW w:w="960" w:type="dxa"/>
            <w:shd w:val="clear" w:color="auto" w:fill="auto"/>
          </w:tcPr>
          <w:p w14:paraId="368FEDFA" w14:textId="77777777" w:rsidR="00BB46EF" w:rsidRPr="00AC39FC" w:rsidRDefault="00BB46EF" w:rsidP="00EA4F40">
            <w:pPr>
              <w:rPr>
                <w:sz w:val="18"/>
              </w:rPr>
            </w:pPr>
            <w:r w:rsidRPr="00AC39FC">
              <w:rPr>
                <w:sz w:val="18"/>
              </w:rPr>
              <w:t>explore</w:t>
            </w:r>
          </w:p>
        </w:tc>
        <w:tc>
          <w:tcPr>
            <w:tcW w:w="1043" w:type="dxa"/>
            <w:shd w:val="clear" w:color="auto" w:fill="auto"/>
          </w:tcPr>
          <w:p w14:paraId="4AA951FB" w14:textId="77777777" w:rsidR="00BB46EF" w:rsidRPr="00AC39FC" w:rsidRDefault="00BB46EF" w:rsidP="00EA4F40">
            <w:pPr>
              <w:rPr>
                <w:sz w:val="18"/>
              </w:rPr>
            </w:pPr>
          </w:p>
        </w:tc>
        <w:tc>
          <w:tcPr>
            <w:tcW w:w="771" w:type="dxa"/>
            <w:shd w:val="clear" w:color="auto" w:fill="auto"/>
          </w:tcPr>
          <w:p w14:paraId="5CBAF2EF" w14:textId="77777777" w:rsidR="00BB46EF" w:rsidRPr="00AC39FC" w:rsidRDefault="00BB46EF" w:rsidP="00EA4F40">
            <w:pPr>
              <w:rPr>
                <w:sz w:val="18"/>
              </w:rPr>
            </w:pPr>
          </w:p>
        </w:tc>
        <w:tc>
          <w:tcPr>
            <w:tcW w:w="536" w:type="dxa"/>
            <w:shd w:val="clear" w:color="auto" w:fill="auto"/>
          </w:tcPr>
          <w:p w14:paraId="0B06921F" w14:textId="77777777" w:rsidR="00BB46EF" w:rsidRPr="00AC39FC" w:rsidRDefault="00BB46EF" w:rsidP="00EA4F40">
            <w:pPr>
              <w:rPr>
                <w:sz w:val="18"/>
              </w:rPr>
            </w:pPr>
          </w:p>
        </w:tc>
        <w:tc>
          <w:tcPr>
            <w:tcW w:w="1589" w:type="dxa"/>
            <w:shd w:val="clear" w:color="auto" w:fill="auto"/>
          </w:tcPr>
          <w:p w14:paraId="162053D4" w14:textId="77777777" w:rsidR="00BB46EF" w:rsidRPr="00AC39FC" w:rsidRDefault="00BB46EF" w:rsidP="00EA4F40">
            <w:pPr>
              <w:rPr>
                <w:sz w:val="18"/>
              </w:rPr>
            </w:pPr>
          </w:p>
        </w:tc>
      </w:tr>
    </w:tbl>
    <w:p w14:paraId="416E4C07" w14:textId="77777777" w:rsidR="00BB46EF" w:rsidRPr="007A63FF" w:rsidRDefault="00BB46EF" w:rsidP="00BB46EF">
      <w:pPr>
        <w:pStyle w:val="Heading1"/>
        <w:spacing w:before="20"/>
        <w:rPr>
          <w:sz w:val="17"/>
          <w:szCs w:val="17"/>
        </w:rPr>
      </w:pPr>
      <w:r w:rsidRPr="007A63FF">
        <w:rPr>
          <w:sz w:val="17"/>
          <w:szCs w:val="17"/>
        </w:rPr>
        <w:t>SYNTHESIS</w:t>
      </w:r>
    </w:p>
    <w:tbl>
      <w:tblPr>
        <w:tblW w:w="9843"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889"/>
        <w:gridCol w:w="728"/>
        <w:gridCol w:w="871"/>
        <w:gridCol w:w="890"/>
        <w:gridCol w:w="818"/>
        <w:gridCol w:w="819"/>
        <w:gridCol w:w="775"/>
        <w:gridCol w:w="934"/>
        <w:gridCol w:w="842"/>
        <w:gridCol w:w="1477"/>
      </w:tblGrid>
      <w:tr w:rsidR="00BB46EF" w14:paraId="2DE7E2CC" w14:textId="77777777" w:rsidTr="00EA4F40">
        <w:trPr>
          <w:trHeight w:hRule="exact" w:val="216"/>
        </w:trPr>
        <w:tc>
          <w:tcPr>
            <w:tcW w:w="800" w:type="dxa"/>
            <w:shd w:val="clear" w:color="auto" w:fill="auto"/>
          </w:tcPr>
          <w:p w14:paraId="3F677917" w14:textId="77777777" w:rsidR="00BB46EF" w:rsidRDefault="00BB46EF" w:rsidP="00EA4F40">
            <w:r w:rsidRPr="00AC39FC">
              <w:rPr>
                <w:sz w:val="18"/>
              </w:rPr>
              <w:t>arrange</w:t>
            </w:r>
          </w:p>
        </w:tc>
        <w:tc>
          <w:tcPr>
            <w:tcW w:w="889" w:type="dxa"/>
            <w:shd w:val="clear" w:color="auto" w:fill="auto"/>
          </w:tcPr>
          <w:p w14:paraId="7F9D4B4E" w14:textId="77777777" w:rsidR="00BB46EF" w:rsidRDefault="00BB46EF" w:rsidP="00EA4F40">
            <w:r w:rsidRPr="00AC39FC">
              <w:rPr>
                <w:sz w:val="18"/>
              </w:rPr>
              <w:t>assemble</w:t>
            </w:r>
          </w:p>
        </w:tc>
        <w:tc>
          <w:tcPr>
            <w:tcW w:w="728" w:type="dxa"/>
            <w:shd w:val="clear" w:color="auto" w:fill="auto"/>
          </w:tcPr>
          <w:p w14:paraId="505EFB60" w14:textId="77777777" w:rsidR="00BB46EF" w:rsidRPr="00AC39FC" w:rsidRDefault="00BB46EF" w:rsidP="00EA4F40">
            <w:pPr>
              <w:rPr>
                <w:sz w:val="18"/>
              </w:rPr>
            </w:pPr>
            <w:r w:rsidRPr="00AC39FC">
              <w:rPr>
                <w:sz w:val="18"/>
              </w:rPr>
              <w:t>collect</w:t>
            </w:r>
          </w:p>
        </w:tc>
        <w:tc>
          <w:tcPr>
            <w:tcW w:w="871" w:type="dxa"/>
            <w:shd w:val="clear" w:color="auto" w:fill="auto"/>
          </w:tcPr>
          <w:p w14:paraId="66DE7E72" w14:textId="77777777" w:rsidR="00BB46EF" w:rsidRDefault="00BB46EF" w:rsidP="00EA4F40">
            <w:r w:rsidRPr="00AC39FC">
              <w:rPr>
                <w:sz w:val="18"/>
              </w:rPr>
              <w:t>compose</w:t>
            </w:r>
          </w:p>
        </w:tc>
        <w:tc>
          <w:tcPr>
            <w:tcW w:w="890" w:type="dxa"/>
            <w:shd w:val="clear" w:color="auto" w:fill="auto"/>
          </w:tcPr>
          <w:p w14:paraId="00A5BCD3" w14:textId="77777777" w:rsidR="00BB46EF" w:rsidRDefault="00BB46EF" w:rsidP="00EA4F40">
            <w:r w:rsidRPr="00AC39FC">
              <w:rPr>
                <w:sz w:val="18"/>
              </w:rPr>
              <w:t>construct</w:t>
            </w:r>
          </w:p>
        </w:tc>
        <w:tc>
          <w:tcPr>
            <w:tcW w:w="818" w:type="dxa"/>
            <w:shd w:val="clear" w:color="auto" w:fill="auto"/>
          </w:tcPr>
          <w:p w14:paraId="7149A338" w14:textId="77777777" w:rsidR="00BB46EF" w:rsidRDefault="00BB46EF" w:rsidP="00EA4F40">
            <w:r w:rsidRPr="00AC39FC">
              <w:rPr>
                <w:sz w:val="18"/>
              </w:rPr>
              <w:t>create</w:t>
            </w:r>
          </w:p>
        </w:tc>
        <w:tc>
          <w:tcPr>
            <w:tcW w:w="819" w:type="dxa"/>
            <w:shd w:val="clear" w:color="auto" w:fill="auto"/>
          </w:tcPr>
          <w:p w14:paraId="3107A0DE" w14:textId="77777777" w:rsidR="00BB46EF" w:rsidRDefault="00BB46EF" w:rsidP="00EA4F40">
            <w:r w:rsidRPr="00AC39FC">
              <w:rPr>
                <w:sz w:val="18"/>
              </w:rPr>
              <w:t>design</w:t>
            </w:r>
          </w:p>
        </w:tc>
        <w:tc>
          <w:tcPr>
            <w:tcW w:w="775" w:type="dxa"/>
            <w:shd w:val="clear" w:color="auto" w:fill="auto"/>
          </w:tcPr>
          <w:p w14:paraId="0CB33DE4" w14:textId="77777777" w:rsidR="00BB46EF" w:rsidRDefault="00BB46EF" w:rsidP="00EA4F40">
            <w:r w:rsidRPr="00AC39FC">
              <w:rPr>
                <w:sz w:val="18"/>
              </w:rPr>
              <w:t>detect</w:t>
            </w:r>
          </w:p>
        </w:tc>
        <w:tc>
          <w:tcPr>
            <w:tcW w:w="934" w:type="dxa"/>
            <w:shd w:val="clear" w:color="auto" w:fill="auto"/>
          </w:tcPr>
          <w:p w14:paraId="535A141E" w14:textId="77777777" w:rsidR="00BB46EF" w:rsidRDefault="00BB46EF" w:rsidP="00EA4F40">
            <w:r w:rsidRPr="00AC39FC">
              <w:rPr>
                <w:sz w:val="18"/>
              </w:rPr>
              <w:t>formulate</w:t>
            </w:r>
          </w:p>
        </w:tc>
        <w:tc>
          <w:tcPr>
            <w:tcW w:w="842" w:type="dxa"/>
            <w:shd w:val="clear" w:color="auto" w:fill="auto"/>
          </w:tcPr>
          <w:p w14:paraId="41C296E5" w14:textId="77777777" w:rsidR="00BB46EF" w:rsidRDefault="00BB46EF" w:rsidP="00EA4F40">
            <w:r w:rsidRPr="00AC39FC">
              <w:rPr>
                <w:sz w:val="18"/>
              </w:rPr>
              <w:t>generate</w:t>
            </w:r>
          </w:p>
        </w:tc>
        <w:tc>
          <w:tcPr>
            <w:tcW w:w="1477" w:type="dxa"/>
            <w:shd w:val="clear" w:color="auto" w:fill="auto"/>
          </w:tcPr>
          <w:p w14:paraId="61239A6B" w14:textId="77777777" w:rsidR="00BB46EF" w:rsidRDefault="00BB46EF" w:rsidP="00EA4F40">
            <w:r w:rsidRPr="00AC39FC">
              <w:rPr>
                <w:sz w:val="18"/>
              </w:rPr>
              <w:t>integrate</w:t>
            </w:r>
          </w:p>
        </w:tc>
      </w:tr>
      <w:tr w:rsidR="00BB46EF" w14:paraId="5BCA4D00" w14:textId="77777777" w:rsidTr="00EA4F40">
        <w:trPr>
          <w:trHeight w:hRule="exact" w:val="216"/>
        </w:trPr>
        <w:tc>
          <w:tcPr>
            <w:tcW w:w="800" w:type="dxa"/>
            <w:shd w:val="clear" w:color="auto" w:fill="auto"/>
          </w:tcPr>
          <w:p w14:paraId="33F4837A" w14:textId="77777777" w:rsidR="00BB46EF" w:rsidRPr="00AC39FC" w:rsidRDefault="00BB46EF" w:rsidP="00EA4F40">
            <w:pPr>
              <w:rPr>
                <w:sz w:val="18"/>
              </w:rPr>
            </w:pPr>
            <w:r w:rsidRPr="00AC39FC">
              <w:rPr>
                <w:sz w:val="18"/>
              </w:rPr>
              <w:t>manage</w:t>
            </w:r>
          </w:p>
        </w:tc>
        <w:tc>
          <w:tcPr>
            <w:tcW w:w="889" w:type="dxa"/>
            <w:shd w:val="clear" w:color="auto" w:fill="auto"/>
          </w:tcPr>
          <w:p w14:paraId="4664B138" w14:textId="77777777" w:rsidR="00BB46EF" w:rsidRPr="00AC39FC" w:rsidRDefault="00BB46EF" w:rsidP="00EA4F40">
            <w:pPr>
              <w:rPr>
                <w:sz w:val="18"/>
              </w:rPr>
            </w:pPr>
            <w:r w:rsidRPr="00AC39FC">
              <w:rPr>
                <w:sz w:val="18"/>
              </w:rPr>
              <w:t>organize</w:t>
            </w:r>
          </w:p>
        </w:tc>
        <w:tc>
          <w:tcPr>
            <w:tcW w:w="728" w:type="dxa"/>
            <w:shd w:val="clear" w:color="auto" w:fill="auto"/>
          </w:tcPr>
          <w:p w14:paraId="1FEF7947" w14:textId="77777777" w:rsidR="00BB46EF" w:rsidRPr="00AC39FC" w:rsidRDefault="00BB46EF" w:rsidP="00EA4F40">
            <w:pPr>
              <w:rPr>
                <w:sz w:val="18"/>
              </w:rPr>
            </w:pPr>
            <w:r w:rsidRPr="00AC39FC">
              <w:rPr>
                <w:sz w:val="18"/>
              </w:rPr>
              <w:t>plan</w:t>
            </w:r>
          </w:p>
        </w:tc>
        <w:tc>
          <w:tcPr>
            <w:tcW w:w="871" w:type="dxa"/>
            <w:shd w:val="clear" w:color="auto" w:fill="auto"/>
          </w:tcPr>
          <w:p w14:paraId="410C5AA8" w14:textId="77777777" w:rsidR="00BB46EF" w:rsidRPr="00AC39FC" w:rsidRDefault="00BB46EF" w:rsidP="00EA4F40">
            <w:pPr>
              <w:rPr>
                <w:sz w:val="18"/>
              </w:rPr>
            </w:pPr>
            <w:r w:rsidRPr="00AC39FC">
              <w:rPr>
                <w:sz w:val="18"/>
              </w:rPr>
              <w:t>prepare</w:t>
            </w:r>
          </w:p>
        </w:tc>
        <w:tc>
          <w:tcPr>
            <w:tcW w:w="890" w:type="dxa"/>
            <w:shd w:val="clear" w:color="auto" w:fill="auto"/>
          </w:tcPr>
          <w:p w14:paraId="11FEABE9" w14:textId="77777777" w:rsidR="00BB46EF" w:rsidRPr="00AC39FC" w:rsidRDefault="00BB46EF" w:rsidP="00EA4F40">
            <w:pPr>
              <w:rPr>
                <w:sz w:val="18"/>
              </w:rPr>
            </w:pPr>
            <w:r w:rsidRPr="00AC39FC">
              <w:rPr>
                <w:sz w:val="18"/>
              </w:rPr>
              <w:t>prescribe</w:t>
            </w:r>
          </w:p>
        </w:tc>
        <w:tc>
          <w:tcPr>
            <w:tcW w:w="818" w:type="dxa"/>
            <w:shd w:val="clear" w:color="auto" w:fill="auto"/>
          </w:tcPr>
          <w:p w14:paraId="7215CB0E" w14:textId="77777777" w:rsidR="00BB46EF" w:rsidRPr="00AC39FC" w:rsidRDefault="00BB46EF" w:rsidP="00EA4F40">
            <w:pPr>
              <w:rPr>
                <w:sz w:val="18"/>
              </w:rPr>
            </w:pPr>
            <w:r w:rsidRPr="00AC39FC">
              <w:rPr>
                <w:sz w:val="18"/>
              </w:rPr>
              <w:t>produce</w:t>
            </w:r>
          </w:p>
        </w:tc>
        <w:tc>
          <w:tcPr>
            <w:tcW w:w="819" w:type="dxa"/>
            <w:shd w:val="clear" w:color="auto" w:fill="auto"/>
          </w:tcPr>
          <w:p w14:paraId="491BC7E1" w14:textId="77777777" w:rsidR="00BB46EF" w:rsidRPr="00AC39FC" w:rsidRDefault="00BB46EF" w:rsidP="00EA4F40">
            <w:pPr>
              <w:rPr>
                <w:sz w:val="18"/>
              </w:rPr>
            </w:pPr>
            <w:r w:rsidRPr="00AC39FC">
              <w:rPr>
                <w:sz w:val="18"/>
              </w:rPr>
              <w:t>propose</w:t>
            </w:r>
          </w:p>
        </w:tc>
        <w:tc>
          <w:tcPr>
            <w:tcW w:w="775" w:type="dxa"/>
            <w:shd w:val="clear" w:color="auto" w:fill="auto"/>
          </w:tcPr>
          <w:p w14:paraId="49CFDCE0" w14:textId="77777777" w:rsidR="00BB46EF" w:rsidRPr="00AC39FC" w:rsidRDefault="00BB46EF" w:rsidP="00EA4F40">
            <w:pPr>
              <w:rPr>
                <w:sz w:val="18"/>
              </w:rPr>
            </w:pPr>
            <w:r w:rsidRPr="00AC39FC">
              <w:rPr>
                <w:sz w:val="18"/>
              </w:rPr>
              <w:t>specify</w:t>
            </w:r>
          </w:p>
        </w:tc>
        <w:tc>
          <w:tcPr>
            <w:tcW w:w="934" w:type="dxa"/>
            <w:shd w:val="clear" w:color="auto" w:fill="auto"/>
          </w:tcPr>
          <w:p w14:paraId="46596AEC" w14:textId="77777777" w:rsidR="00BB46EF" w:rsidRPr="00AC39FC" w:rsidRDefault="00BB46EF" w:rsidP="00EA4F40">
            <w:pPr>
              <w:rPr>
                <w:sz w:val="18"/>
              </w:rPr>
            </w:pPr>
            <w:r w:rsidRPr="00AC39FC">
              <w:rPr>
                <w:sz w:val="18"/>
              </w:rPr>
              <w:t>document</w:t>
            </w:r>
          </w:p>
        </w:tc>
        <w:tc>
          <w:tcPr>
            <w:tcW w:w="842" w:type="dxa"/>
            <w:shd w:val="clear" w:color="auto" w:fill="auto"/>
          </w:tcPr>
          <w:p w14:paraId="6F67A8A3" w14:textId="77777777" w:rsidR="00BB46EF" w:rsidRPr="00AC39FC" w:rsidRDefault="00BB46EF" w:rsidP="00EA4F40">
            <w:pPr>
              <w:rPr>
                <w:sz w:val="18"/>
              </w:rPr>
            </w:pPr>
            <w:r w:rsidRPr="00AC39FC">
              <w:rPr>
                <w:sz w:val="18"/>
              </w:rPr>
              <w:t>refine</w:t>
            </w:r>
          </w:p>
        </w:tc>
        <w:tc>
          <w:tcPr>
            <w:tcW w:w="1477" w:type="dxa"/>
            <w:shd w:val="clear" w:color="auto" w:fill="auto"/>
          </w:tcPr>
          <w:p w14:paraId="76BD6B4C" w14:textId="77777777" w:rsidR="00BB46EF" w:rsidRPr="00AC39FC" w:rsidRDefault="00BB46EF" w:rsidP="00EA4F40">
            <w:pPr>
              <w:rPr>
                <w:sz w:val="18"/>
              </w:rPr>
            </w:pPr>
          </w:p>
        </w:tc>
      </w:tr>
    </w:tbl>
    <w:p w14:paraId="7AF8E5B8" w14:textId="77777777" w:rsidR="00BB46EF" w:rsidRPr="007A63FF" w:rsidRDefault="00BB46EF" w:rsidP="00BB46EF">
      <w:pPr>
        <w:pStyle w:val="Heading1"/>
        <w:spacing w:before="20"/>
        <w:rPr>
          <w:sz w:val="17"/>
          <w:szCs w:val="17"/>
        </w:rPr>
      </w:pPr>
      <w:r w:rsidRPr="007A63FF">
        <w:rPr>
          <w:sz w:val="17"/>
          <w:szCs w:val="17"/>
        </w:rPr>
        <w:t>EVALUATION</w:t>
      </w:r>
    </w:p>
    <w:tbl>
      <w:tblPr>
        <w:tblW w:w="9843"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
        <w:gridCol w:w="1066"/>
        <w:gridCol w:w="774"/>
        <w:gridCol w:w="826"/>
        <w:gridCol w:w="971"/>
        <w:gridCol w:w="864"/>
        <w:gridCol w:w="887"/>
        <w:gridCol w:w="741"/>
        <w:gridCol w:w="717"/>
        <w:gridCol w:w="858"/>
        <w:gridCol w:w="1276"/>
      </w:tblGrid>
      <w:tr w:rsidR="00BB46EF" w14:paraId="38A8C93C" w14:textId="77777777" w:rsidTr="00EA4F40">
        <w:trPr>
          <w:trHeight w:hRule="exact" w:val="216"/>
        </w:trPr>
        <w:tc>
          <w:tcPr>
            <w:tcW w:w="863" w:type="dxa"/>
            <w:shd w:val="clear" w:color="auto" w:fill="auto"/>
          </w:tcPr>
          <w:p w14:paraId="3991B330" w14:textId="77777777" w:rsidR="00BB46EF" w:rsidRDefault="00BB46EF" w:rsidP="00EA4F40">
            <w:r w:rsidRPr="00AC39FC">
              <w:rPr>
                <w:sz w:val="18"/>
              </w:rPr>
              <w:t>appraise</w:t>
            </w:r>
          </w:p>
        </w:tc>
        <w:tc>
          <w:tcPr>
            <w:tcW w:w="1066" w:type="dxa"/>
            <w:shd w:val="clear" w:color="auto" w:fill="auto"/>
          </w:tcPr>
          <w:p w14:paraId="25940F48" w14:textId="77777777" w:rsidR="00BB46EF" w:rsidRDefault="00BB46EF" w:rsidP="00EA4F40">
            <w:r w:rsidRPr="00AC39FC">
              <w:rPr>
                <w:sz w:val="18"/>
              </w:rPr>
              <w:t>assess</w:t>
            </w:r>
          </w:p>
        </w:tc>
        <w:tc>
          <w:tcPr>
            <w:tcW w:w="774" w:type="dxa"/>
            <w:shd w:val="clear" w:color="auto" w:fill="auto"/>
          </w:tcPr>
          <w:p w14:paraId="3C1B04A3" w14:textId="77777777" w:rsidR="00BB46EF" w:rsidRPr="00AC39FC" w:rsidRDefault="00BB46EF" w:rsidP="00EA4F40">
            <w:pPr>
              <w:rPr>
                <w:sz w:val="18"/>
              </w:rPr>
            </w:pPr>
            <w:r w:rsidRPr="00AC39FC">
              <w:rPr>
                <w:sz w:val="18"/>
              </w:rPr>
              <w:t>choose</w:t>
            </w:r>
          </w:p>
        </w:tc>
        <w:tc>
          <w:tcPr>
            <w:tcW w:w="826" w:type="dxa"/>
            <w:shd w:val="clear" w:color="auto" w:fill="auto"/>
          </w:tcPr>
          <w:p w14:paraId="738DC5FE" w14:textId="77777777" w:rsidR="00BB46EF" w:rsidRDefault="00BB46EF" w:rsidP="00EA4F40">
            <w:r w:rsidRPr="00AC39FC">
              <w:rPr>
                <w:sz w:val="18"/>
              </w:rPr>
              <w:t>critique</w:t>
            </w:r>
          </w:p>
        </w:tc>
        <w:tc>
          <w:tcPr>
            <w:tcW w:w="971" w:type="dxa"/>
            <w:shd w:val="clear" w:color="auto" w:fill="auto"/>
          </w:tcPr>
          <w:p w14:paraId="20F186E1" w14:textId="77777777" w:rsidR="00BB46EF" w:rsidRDefault="00BB46EF" w:rsidP="00EA4F40">
            <w:r w:rsidRPr="00AC39FC">
              <w:rPr>
                <w:sz w:val="18"/>
              </w:rPr>
              <w:t>determine</w:t>
            </w:r>
          </w:p>
        </w:tc>
        <w:tc>
          <w:tcPr>
            <w:tcW w:w="864" w:type="dxa"/>
            <w:shd w:val="clear" w:color="auto" w:fill="auto"/>
          </w:tcPr>
          <w:p w14:paraId="6CD024E7" w14:textId="77777777" w:rsidR="00BB46EF" w:rsidRDefault="00BB46EF" w:rsidP="00EA4F40">
            <w:r w:rsidRPr="00AC39FC">
              <w:rPr>
                <w:sz w:val="18"/>
              </w:rPr>
              <w:t>estimate</w:t>
            </w:r>
          </w:p>
        </w:tc>
        <w:tc>
          <w:tcPr>
            <w:tcW w:w="887" w:type="dxa"/>
            <w:shd w:val="clear" w:color="auto" w:fill="auto"/>
          </w:tcPr>
          <w:p w14:paraId="0824907B" w14:textId="77777777" w:rsidR="00BB46EF" w:rsidRDefault="00BB46EF" w:rsidP="00EA4F40">
            <w:r w:rsidRPr="00AC39FC">
              <w:rPr>
                <w:sz w:val="18"/>
              </w:rPr>
              <w:t>evaluate</w:t>
            </w:r>
          </w:p>
        </w:tc>
        <w:tc>
          <w:tcPr>
            <w:tcW w:w="741" w:type="dxa"/>
            <w:shd w:val="clear" w:color="auto" w:fill="auto"/>
          </w:tcPr>
          <w:p w14:paraId="7DC77B26" w14:textId="77777777" w:rsidR="00BB46EF" w:rsidRDefault="00BB46EF" w:rsidP="00EA4F40">
            <w:r w:rsidRPr="00AC39FC">
              <w:rPr>
                <w:sz w:val="18"/>
              </w:rPr>
              <w:t>grade</w:t>
            </w:r>
          </w:p>
        </w:tc>
        <w:tc>
          <w:tcPr>
            <w:tcW w:w="717" w:type="dxa"/>
            <w:shd w:val="clear" w:color="auto" w:fill="auto"/>
          </w:tcPr>
          <w:p w14:paraId="68CC510C" w14:textId="77777777" w:rsidR="00BB46EF" w:rsidRDefault="00BB46EF" w:rsidP="00EA4F40">
            <w:r w:rsidRPr="00AC39FC">
              <w:rPr>
                <w:sz w:val="18"/>
              </w:rPr>
              <w:t>judge</w:t>
            </w:r>
          </w:p>
        </w:tc>
        <w:tc>
          <w:tcPr>
            <w:tcW w:w="858" w:type="dxa"/>
            <w:shd w:val="clear" w:color="auto" w:fill="auto"/>
          </w:tcPr>
          <w:p w14:paraId="014E1719" w14:textId="77777777" w:rsidR="00BB46EF" w:rsidRDefault="00BB46EF" w:rsidP="00EA4F40">
            <w:r w:rsidRPr="00AC39FC">
              <w:rPr>
                <w:sz w:val="18"/>
              </w:rPr>
              <w:t>measure</w:t>
            </w:r>
          </w:p>
        </w:tc>
        <w:tc>
          <w:tcPr>
            <w:tcW w:w="1276" w:type="dxa"/>
            <w:shd w:val="clear" w:color="auto" w:fill="auto"/>
          </w:tcPr>
          <w:p w14:paraId="2BD8D67A" w14:textId="77777777" w:rsidR="00BB46EF" w:rsidRDefault="00BB46EF" w:rsidP="00EA4F40">
            <w:r w:rsidRPr="00AC39FC">
              <w:rPr>
                <w:sz w:val="18"/>
              </w:rPr>
              <w:t>rank</w:t>
            </w:r>
          </w:p>
        </w:tc>
      </w:tr>
      <w:tr w:rsidR="00BB46EF" w14:paraId="47318D7B" w14:textId="77777777" w:rsidTr="00EA4F40">
        <w:trPr>
          <w:trHeight w:hRule="exact" w:val="216"/>
        </w:trPr>
        <w:tc>
          <w:tcPr>
            <w:tcW w:w="863" w:type="dxa"/>
            <w:shd w:val="clear" w:color="auto" w:fill="auto"/>
          </w:tcPr>
          <w:p w14:paraId="3E3CC9A4" w14:textId="77777777" w:rsidR="00BB46EF" w:rsidRPr="00AC39FC" w:rsidRDefault="00BB46EF" w:rsidP="00EA4F40">
            <w:pPr>
              <w:rPr>
                <w:sz w:val="18"/>
              </w:rPr>
            </w:pPr>
            <w:r w:rsidRPr="00AC39FC">
              <w:rPr>
                <w:sz w:val="18"/>
              </w:rPr>
              <w:t>rate</w:t>
            </w:r>
          </w:p>
        </w:tc>
        <w:tc>
          <w:tcPr>
            <w:tcW w:w="1066" w:type="dxa"/>
            <w:shd w:val="clear" w:color="auto" w:fill="auto"/>
          </w:tcPr>
          <w:p w14:paraId="3D107BA2" w14:textId="77777777" w:rsidR="00BB46EF" w:rsidRPr="00AC39FC" w:rsidRDefault="00BB46EF" w:rsidP="00EA4F40">
            <w:pPr>
              <w:rPr>
                <w:sz w:val="18"/>
              </w:rPr>
            </w:pPr>
            <w:r w:rsidRPr="00AC39FC">
              <w:rPr>
                <w:sz w:val="18"/>
              </w:rPr>
              <w:t>recommend</w:t>
            </w:r>
          </w:p>
        </w:tc>
        <w:tc>
          <w:tcPr>
            <w:tcW w:w="774" w:type="dxa"/>
            <w:shd w:val="clear" w:color="auto" w:fill="auto"/>
          </w:tcPr>
          <w:p w14:paraId="3C63D4A3" w14:textId="77777777" w:rsidR="00BB46EF" w:rsidRPr="00AC39FC" w:rsidRDefault="00BB46EF" w:rsidP="00EA4F40">
            <w:pPr>
              <w:rPr>
                <w:sz w:val="18"/>
              </w:rPr>
            </w:pPr>
            <w:r w:rsidRPr="00AC39FC">
              <w:rPr>
                <w:sz w:val="18"/>
              </w:rPr>
              <w:t>revise</w:t>
            </w:r>
          </w:p>
        </w:tc>
        <w:tc>
          <w:tcPr>
            <w:tcW w:w="826" w:type="dxa"/>
            <w:shd w:val="clear" w:color="auto" w:fill="auto"/>
          </w:tcPr>
          <w:p w14:paraId="5CE14270" w14:textId="77777777" w:rsidR="00BB46EF" w:rsidRPr="00AC39FC" w:rsidRDefault="00BB46EF" w:rsidP="00EA4F40">
            <w:pPr>
              <w:rPr>
                <w:sz w:val="18"/>
              </w:rPr>
            </w:pPr>
            <w:r w:rsidRPr="00AC39FC">
              <w:rPr>
                <w:sz w:val="18"/>
              </w:rPr>
              <w:t>score</w:t>
            </w:r>
          </w:p>
        </w:tc>
        <w:tc>
          <w:tcPr>
            <w:tcW w:w="971" w:type="dxa"/>
            <w:shd w:val="clear" w:color="auto" w:fill="auto"/>
          </w:tcPr>
          <w:p w14:paraId="48BE98A1" w14:textId="77777777" w:rsidR="00BB46EF" w:rsidRPr="00AC39FC" w:rsidRDefault="00BB46EF" w:rsidP="00EA4F40">
            <w:pPr>
              <w:rPr>
                <w:sz w:val="18"/>
              </w:rPr>
            </w:pPr>
            <w:r w:rsidRPr="00AC39FC">
              <w:rPr>
                <w:sz w:val="18"/>
              </w:rPr>
              <w:t>select</w:t>
            </w:r>
          </w:p>
        </w:tc>
        <w:tc>
          <w:tcPr>
            <w:tcW w:w="864" w:type="dxa"/>
            <w:shd w:val="clear" w:color="auto" w:fill="auto"/>
          </w:tcPr>
          <w:p w14:paraId="52F23F70" w14:textId="77777777" w:rsidR="00BB46EF" w:rsidRPr="00AC39FC" w:rsidRDefault="00BB46EF" w:rsidP="00EA4F40">
            <w:pPr>
              <w:rPr>
                <w:sz w:val="18"/>
              </w:rPr>
            </w:pPr>
            <w:r w:rsidRPr="00AC39FC">
              <w:rPr>
                <w:sz w:val="18"/>
              </w:rPr>
              <w:t>test</w:t>
            </w:r>
          </w:p>
        </w:tc>
        <w:tc>
          <w:tcPr>
            <w:tcW w:w="887" w:type="dxa"/>
            <w:shd w:val="clear" w:color="auto" w:fill="auto"/>
          </w:tcPr>
          <w:p w14:paraId="32789B8E" w14:textId="77777777" w:rsidR="00BB46EF" w:rsidRPr="00AC39FC" w:rsidRDefault="00BB46EF" w:rsidP="00EA4F40">
            <w:pPr>
              <w:rPr>
                <w:sz w:val="18"/>
              </w:rPr>
            </w:pPr>
          </w:p>
        </w:tc>
        <w:tc>
          <w:tcPr>
            <w:tcW w:w="741" w:type="dxa"/>
            <w:shd w:val="clear" w:color="auto" w:fill="auto"/>
          </w:tcPr>
          <w:p w14:paraId="57F477B1" w14:textId="77777777" w:rsidR="00BB46EF" w:rsidRPr="00AC39FC" w:rsidRDefault="00BB46EF" w:rsidP="00EA4F40">
            <w:pPr>
              <w:rPr>
                <w:sz w:val="18"/>
              </w:rPr>
            </w:pPr>
          </w:p>
        </w:tc>
        <w:tc>
          <w:tcPr>
            <w:tcW w:w="717" w:type="dxa"/>
            <w:shd w:val="clear" w:color="auto" w:fill="auto"/>
          </w:tcPr>
          <w:p w14:paraId="58A0AAB9" w14:textId="77777777" w:rsidR="00BB46EF" w:rsidRPr="00AC39FC" w:rsidRDefault="00BB46EF" w:rsidP="00EA4F40">
            <w:pPr>
              <w:rPr>
                <w:sz w:val="18"/>
              </w:rPr>
            </w:pPr>
          </w:p>
        </w:tc>
        <w:tc>
          <w:tcPr>
            <w:tcW w:w="858" w:type="dxa"/>
            <w:shd w:val="clear" w:color="auto" w:fill="auto"/>
          </w:tcPr>
          <w:p w14:paraId="26C26ADA" w14:textId="77777777" w:rsidR="00BB46EF" w:rsidRPr="00AC39FC" w:rsidRDefault="00BB46EF" w:rsidP="00EA4F40">
            <w:pPr>
              <w:rPr>
                <w:sz w:val="18"/>
              </w:rPr>
            </w:pPr>
          </w:p>
        </w:tc>
        <w:tc>
          <w:tcPr>
            <w:tcW w:w="1276" w:type="dxa"/>
            <w:shd w:val="clear" w:color="auto" w:fill="auto"/>
          </w:tcPr>
          <w:p w14:paraId="0B89F967" w14:textId="77777777" w:rsidR="00BB46EF" w:rsidRPr="00AC39FC" w:rsidRDefault="00BB46EF" w:rsidP="00EA4F40">
            <w:pPr>
              <w:rPr>
                <w:sz w:val="18"/>
              </w:rPr>
            </w:pPr>
          </w:p>
        </w:tc>
      </w:tr>
    </w:tbl>
    <w:p w14:paraId="530D6FD7" w14:textId="77777777" w:rsidR="00BB46EF" w:rsidRPr="007A63FF" w:rsidRDefault="00BB46EF" w:rsidP="00BB46EF">
      <w:pPr>
        <w:pStyle w:val="Heading1"/>
        <w:spacing w:before="20"/>
        <w:rPr>
          <w:sz w:val="17"/>
          <w:szCs w:val="17"/>
        </w:rPr>
      </w:pPr>
      <w:r w:rsidRPr="007A63FF">
        <w:rPr>
          <w:sz w:val="17"/>
          <w:szCs w:val="17"/>
        </w:rPr>
        <w:t>VERBS THAT IMPART SKILLS</w:t>
      </w:r>
    </w:p>
    <w:tbl>
      <w:tblPr>
        <w:tblW w:w="9843"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3"/>
        <w:gridCol w:w="720"/>
        <w:gridCol w:w="1080"/>
        <w:gridCol w:w="900"/>
        <w:gridCol w:w="540"/>
        <w:gridCol w:w="720"/>
        <w:gridCol w:w="1080"/>
        <w:gridCol w:w="900"/>
        <w:gridCol w:w="900"/>
        <w:gridCol w:w="900"/>
        <w:gridCol w:w="1260"/>
      </w:tblGrid>
      <w:tr w:rsidR="00BB46EF" w14:paraId="7C0A69BC" w14:textId="77777777" w:rsidTr="00EA4F40">
        <w:trPr>
          <w:trHeight w:hRule="exact" w:val="216"/>
        </w:trPr>
        <w:tc>
          <w:tcPr>
            <w:tcW w:w="843" w:type="dxa"/>
            <w:shd w:val="clear" w:color="auto" w:fill="auto"/>
          </w:tcPr>
          <w:p w14:paraId="458861DF" w14:textId="77777777" w:rsidR="00BB46EF" w:rsidRDefault="00BB46EF" w:rsidP="00EA4F40">
            <w:r w:rsidRPr="00AC39FC">
              <w:rPr>
                <w:sz w:val="18"/>
              </w:rPr>
              <w:t>diagnose</w:t>
            </w:r>
          </w:p>
        </w:tc>
        <w:tc>
          <w:tcPr>
            <w:tcW w:w="720" w:type="dxa"/>
            <w:shd w:val="clear" w:color="auto" w:fill="auto"/>
          </w:tcPr>
          <w:p w14:paraId="1C1F8EE4" w14:textId="77777777" w:rsidR="00BB46EF" w:rsidRDefault="00BB46EF" w:rsidP="00EA4F40">
            <w:r w:rsidRPr="00AC39FC">
              <w:rPr>
                <w:sz w:val="18"/>
              </w:rPr>
              <w:t>hold</w:t>
            </w:r>
          </w:p>
        </w:tc>
        <w:tc>
          <w:tcPr>
            <w:tcW w:w="1080" w:type="dxa"/>
            <w:shd w:val="clear" w:color="auto" w:fill="auto"/>
          </w:tcPr>
          <w:p w14:paraId="01B9835E" w14:textId="77777777" w:rsidR="00BB46EF" w:rsidRPr="00AC39FC" w:rsidRDefault="00BB46EF" w:rsidP="00EA4F40">
            <w:pPr>
              <w:rPr>
                <w:sz w:val="18"/>
              </w:rPr>
            </w:pPr>
            <w:r w:rsidRPr="00AC39FC">
              <w:rPr>
                <w:sz w:val="18"/>
              </w:rPr>
              <w:t>internaliz</w:t>
            </w:r>
            <w:r>
              <w:rPr>
                <w:sz w:val="18"/>
              </w:rPr>
              <w:t>e</w:t>
            </w:r>
          </w:p>
        </w:tc>
        <w:tc>
          <w:tcPr>
            <w:tcW w:w="900" w:type="dxa"/>
            <w:shd w:val="clear" w:color="auto" w:fill="auto"/>
          </w:tcPr>
          <w:p w14:paraId="44F16C03" w14:textId="77777777" w:rsidR="00BB46EF" w:rsidRDefault="00BB46EF" w:rsidP="00EA4F40">
            <w:r w:rsidRPr="00AC39FC">
              <w:rPr>
                <w:sz w:val="18"/>
              </w:rPr>
              <w:t>measure</w:t>
            </w:r>
          </w:p>
        </w:tc>
        <w:tc>
          <w:tcPr>
            <w:tcW w:w="540" w:type="dxa"/>
            <w:shd w:val="clear" w:color="auto" w:fill="auto"/>
          </w:tcPr>
          <w:p w14:paraId="7CC99823" w14:textId="77777777" w:rsidR="00BB46EF" w:rsidRDefault="00BB46EF" w:rsidP="00EA4F40">
            <w:r w:rsidRPr="00AC39FC">
              <w:rPr>
                <w:sz w:val="18"/>
              </w:rPr>
              <w:t>pass</w:t>
            </w:r>
          </w:p>
        </w:tc>
        <w:tc>
          <w:tcPr>
            <w:tcW w:w="720" w:type="dxa"/>
            <w:shd w:val="clear" w:color="auto" w:fill="auto"/>
          </w:tcPr>
          <w:p w14:paraId="5CDE80E2" w14:textId="77777777" w:rsidR="00BB46EF" w:rsidRDefault="00BB46EF" w:rsidP="00EA4F40">
            <w:r w:rsidRPr="00AC39FC">
              <w:rPr>
                <w:sz w:val="18"/>
              </w:rPr>
              <w:t>project</w:t>
            </w:r>
          </w:p>
        </w:tc>
        <w:tc>
          <w:tcPr>
            <w:tcW w:w="1080" w:type="dxa"/>
            <w:shd w:val="clear" w:color="auto" w:fill="auto"/>
          </w:tcPr>
          <w:p w14:paraId="5F0335D7" w14:textId="77777777" w:rsidR="00BB46EF" w:rsidRDefault="00BB46EF" w:rsidP="00EA4F40">
            <w:r w:rsidRPr="00AC39FC">
              <w:rPr>
                <w:sz w:val="18"/>
              </w:rPr>
              <w:t>empathize</w:t>
            </w:r>
          </w:p>
        </w:tc>
        <w:tc>
          <w:tcPr>
            <w:tcW w:w="900" w:type="dxa"/>
            <w:shd w:val="clear" w:color="auto" w:fill="auto"/>
          </w:tcPr>
          <w:p w14:paraId="19356DD9" w14:textId="77777777" w:rsidR="00BB46EF" w:rsidRDefault="00BB46EF" w:rsidP="00EA4F40">
            <w:r w:rsidRPr="00AC39FC">
              <w:rPr>
                <w:sz w:val="18"/>
              </w:rPr>
              <w:t>integrate</w:t>
            </w:r>
          </w:p>
        </w:tc>
        <w:tc>
          <w:tcPr>
            <w:tcW w:w="900" w:type="dxa"/>
            <w:shd w:val="clear" w:color="auto" w:fill="auto"/>
          </w:tcPr>
          <w:p w14:paraId="31C3D129" w14:textId="77777777" w:rsidR="00BB46EF" w:rsidRDefault="00BB46EF" w:rsidP="00EA4F40">
            <w:r w:rsidRPr="00AC39FC">
              <w:rPr>
                <w:sz w:val="18"/>
              </w:rPr>
              <w:t>massage</w:t>
            </w:r>
          </w:p>
        </w:tc>
        <w:tc>
          <w:tcPr>
            <w:tcW w:w="900" w:type="dxa"/>
            <w:shd w:val="clear" w:color="auto" w:fill="auto"/>
          </w:tcPr>
          <w:p w14:paraId="403BD5A1" w14:textId="77777777" w:rsidR="00BB46EF" w:rsidRDefault="00BB46EF" w:rsidP="00EA4F40">
            <w:r w:rsidRPr="00AC39FC">
              <w:rPr>
                <w:sz w:val="18"/>
              </w:rPr>
              <w:t>palpate</w:t>
            </w:r>
          </w:p>
        </w:tc>
        <w:tc>
          <w:tcPr>
            <w:tcW w:w="1260" w:type="dxa"/>
            <w:shd w:val="clear" w:color="auto" w:fill="auto"/>
          </w:tcPr>
          <w:p w14:paraId="527F631E" w14:textId="77777777" w:rsidR="00BB46EF" w:rsidRDefault="00BB46EF" w:rsidP="00EA4F40">
            <w:r w:rsidRPr="00AC39FC">
              <w:rPr>
                <w:sz w:val="18"/>
              </w:rPr>
              <w:t>percuss</w:t>
            </w:r>
          </w:p>
        </w:tc>
      </w:tr>
      <w:tr w:rsidR="00BB46EF" w14:paraId="02785451" w14:textId="77777777" w:rsidTr="00EA4F40">
        <w:trPr>
          <w:trHeight w:hRule="exact" w:val="216"/>
        </w:trPr>
        <w:tc>
          <w:tcPr>
            <w:tcW w:w="843" w:type="dxa"/>
            <w:shd w:val="clear" w:color="auto" w:fill="auto"/>
          </w:tcPr>
          <w:p w14:paraId="36874A75" w14:textId="77777777" w:rsidR="00BB46EF" w:rsidRPr="00AC39FC" w:rsidRDefault="00BB46EF" w:rsidP="00EA4F40">
            <w:pPr>
              <w:rPr>
                <w:sz w:val="18"/>
              </w:rPr>
            </w:pPr>
            <w:r w:rsidRPr="00AC39FC">
              <w:rPr>
                <w:sz w:val="18"/>
              </w:rPr>
              <w:t>visualize</w:t>
            </w:r>
          </w:p>
        </w:tc>
        <w:tc>
          <w:tcPr>
            <w:tcW w:w="720" w:type="dxa"/>
            <w:shd w:val="clear" w:color="auto" w:fill="auto"/>
          </w:tcPr>
          <w:p w14:paraId="7F403966" w14:textId="77777777" w:rsidR="00BB46EF" w:rsidRPr="00AC39FC" w:rsidRDefault="00BB46EF" w:rsidP="00EA4F40">
            <w:pPr>
              <w:rPr>
                <w:sz w:val="18"/>
              </w:rPr>
            </w:pPr>
          </w:p>
        </w:tc>
        <w:tc>
          <w:tcPr>
            <w:tcW w:w="1080" w:type="dxa"/>
            <w:shd w:val="clear" w:color="auto" w:fill="auto"/>
          </w:tcPr>
          <w:p w14:paraId="5DE70885" w14:textId="77777777" w:rsidR="00BB46EF" w:rsidRPr="00AC39FC" w:rsidRDefault="00BB46EF" w:rsidP="00EA4F40">
            <w:pPr>
              <w:rPr>
                <w:sz w:val="18"/>
              </w:rPr>
            </w:pPr>
          </w:p>
        </w:tc>
        <w:tc>
          <w:tcPr>
            <w:tcW w:w="900" w:type="dxa"/>
            <w:shd w:val="clear" w:color="auto" w:fill="auto"/>
          </w:tcPr>
          <w:p w14:paraId="033EC9EF" w14:textId="77777777" w:rsidR="00BB46EF" w:rsidRPr="00AC39FC" w:rsidRDefault="00BB46EF" w:rsidP="00EA4F40">
            <w:pPr>
              <w:rPr>
                <w:sz w:val="18"/>
              </w:rPr>
            </w:pPr>
          </w:p>
        </w:tc>
        <w:tc>
          <w:tcPr>
            <w:tcW w:w="540" w:type="dxa"/>
            <w:shd w:val="clear" w:color="auto" w:fill="auto"/>
          </w:tcPr>
          <w:p w14:paraId="1AD593B8" w14:textId="77777777" w:rsidR="00BB46EF" w:rsidRPr="00AC39FC" w:rsidRDefault="00BB46EF" w:rsidP="00EA4F40">
            <w:pPr>
              <w:rPr>
                <w:sz w:val="18"/>
              </w:rPr>
            </w:pPr>
          </w:p>
        </w:tc>
        <w:tc>
          <w:tcPr>
            <w:tcW w:w="720" w:type="dxa"/>
            <w:shd w:val="clear" w:color="auto" w:fill="auto"/>
          </w:tcPr>
          <w:p w14:paraId="0E90AEAD" w14:textId="77777777" w:rsidR="00BB46EF" w:rsidRPr="00AC39FC" w:rsidRDefault="00BB46EF" w:rsidP="00EA4F40">
            <w:pPr>
              <w:rPr>
                <w:sz w:val="18"/>
              </w:rPr>
            </w:pPr>
          </w:p>
        </w:tc>
        <w:tc>
          <w:tcPr>
            <w:tcW w:w="1080" w:type="dxa"/>
            <w:shd w:val="clear" w:color="auto" w:fill="auto"/>
          </w:tcPr>
          <w:p w14:paraId="5F89C922" w14:textId="77777777" w:rsidR="00BB46EF" w:rsidRPr="00AC39FC" w:rsidRDefault="00BB46EF" w:rsidP="00EA4F40">
            <w:pPr>
              <w:rPr>
                <w:sz w:val="18"/>
              </w:rPr>
            </w:pPr>
          </w:p>
        </w:tc>
        <w:tc>
          <w:tcPr>
            <w:tcW w:w="900" w:type="dxa"/>
            <w:shd w:val="clear" w:color="auto" w:fill="auto"/>
          </w:tcPr>
          <w:p w14:paraId="43F61696" w14:textId="77777777" w:rsidR="00BB46EF" w:rsidRPr="00AC39FC" w:rsidRDefault="00BB46EF" w:rsidP="00EA4F40">
            <w:pPr>
              <w:rPr>
                <w:sz w:val="18"/>
              </w:rPr>
            </w:pPr>
          </w:p>
        </w:tc>
        <w:tc>
          <w:tcPr>
            <w:tcW w:w="900" w:type="dxa"/>
            <w:shd w:val="clear" w:color="auto" w:fill="auto"/>
          </w:tcPr>
          <w:p w14:paraId="52CD4E49" w14:textId="77777777" w:rsidR="00BB46EF" w:rsidRPr="00AC39FC" w:rsidRDefault="00BB46EF" w:rsidP="00EA4F40">
            <w:pPr>
              <w:rPr>
                <w:sz w:val="18"/>
              </w:rPr>
            </w:pPr>
          </w:p>
        </w:tc>
        <w:tc>
          <w:tcPr>
            <w:tcW w:w="900" w:type="dxa"/>
            <w:shd w:val="clear" w:color="auto" w:fill="auto"/>
          </w:tcPr>
          <w:p w14:paraId="29411F89" w14:textId="77777777" w:rsidR="00BB46EF" w:rsidRPr="00AC39FC" w:rsidRDefault="00BB46EF" w:rsidP="00EA4F40">
            <w:pPr>
              <w:rPr>
                <w:sz w:val="18"/>
              </w:rPr>
            </w:pPr>
          </w:p>
        </w:tc>
        <w:tc>
          <w:tcPr>
            <w:tcW w:w="1260" w:type="dxa"/>
            <w:shd w:val="clear" w:color="auto" w:fill="auto"/>
          </w:tcPr>
          <w:p w14:paraId="42639C84" w14:textId="77777777" w:rsidR="00BB46EF" w:rsidRPr="00AC39FC" w:rsidRDefault="00BB46EF" w:rsidP="00EA4F40">
            <w:pPr>
              <w:rPr>
                <w:sz w:val="18"/>
              </w:rPr>
            </w:pPr>
          </w:p>
        </w:tc>
      </w:tr>
    </w:tbl>
    <w:p w14:paraId="5D474B2A" w14:textId="77777777" w:rsidR="00BB46EF" w:rsidRPr="007A63FF" w:rsidRDefault="00BB46EF" w:rsidP="00BB46EF">
      <w:pPr>
        <w:pStyle w:val="Heading1"/>
        <w:spacing w:before="20"/>
        <w:rPr>
          <w:sz w:val="17"/>
          <w:szCs w:val="17"/>
        </w:rPr>
      </w:pPr>
      <w:r w:rsidRPr="00DE3F69">
        <w:rPr>
          <w:sz w:val="17"/>
          <w:szCs w:val="17"/>
        </w:rPr>
        <w:t>AVOID THESE VERBS</w:t>
      </w:r>
    </w:p>
    <w:tbl>
      <w:tblPr>
        <w:tblW w:w="9843"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
        <w:gridCol w:w="1138"/>
        <w:gridCol w:w="844"/>
        <w:gridCol w:w="990"/>
        <w:gridCol w:w="1349"/>
        <w:gridCol w:w="1589"/>
        <w:gridCol w:w="407"/>
        <w:gridCol w:w="540"/>
        <w:gridCol w:w="540"/>
        <w:gridCol w:w="1440"/>
      </w:tblGrid>
      <w:tr w:rsidR="00BB46EF" w14:paraId="62518CEE" w14:textId="77777777" w:rsidTr="0031091E">
        <w:trPr>
          <w:trHeight w:val="827"/>
        </w:trPr>
        <w:tc>
          <w:tcPr>
            <w:tcW w:w="1006" w:type="dxa"/>
          </w:tcPr>
          <w:p w14:paraId="131B7CC1" w14:textId="77777777" w:rsidR="00BB46EF" w:rsidRDefault="00BB46EF" w:rsidP="00EA4F40">
            <w:pPr>
              <w:rPr>
                <w:sz w:val="18"/>
              </w:rPr>
            </w:pPr>
            <w:r>
              <w:rPr>
                <w:sz w:val="18"/>
              </w:rPr>
              <w:t>appreciate</w:t>
            </w:r>
          </w:p>
        </w:tc>
        <w:tc>
          <w:tcPr>
            <w:tcW w:w="1138" w:type="dxa"/>
          </w:tcPr>
          <w:p w14:paraId="208DB136" w14:textId="77777777" w:rsidR="00BB46EF" w:rsidRDefault="00BB46EF" w:rsidP="00EA4F40">
            <w:pPr>
              <w:rPr>
                <w:sz w:val="18"/>
              </w:rPr>
            </w:pPr>
            <w:r>
              <w:rPr>
                <w:sz w:val="18"/>
              </w:rPr>
              <w:t>have faith in</w:t>
            </w:r>
          </w:p>
        </w:tc>
        <w:tc>
          <w:tcPr>
            <w:tcW w:w="844" w:type="dxa"/>
          </w:tcPr>
          <w:p w14:paraId="76D427D3" w14:textId="77777777" w:rsidR="00BB46EF" w:rsidRDefault="00BB46EF" w:rsidP="00EA4F40">
            <w:pPr>
              <w:rPr>
                <w:sz w:val="18"/>
              </w:rPr>
            </w:pPr>
            <w:r>
              <w:rPr>
                <w:sz w:val="18"/>
              </w:rPr>
              <w:t>know</w:t>
            </w:r>
          </w:p>
        </w:tc>
        <w:tc>
          <w:tcPr>
            <w:tcW w:w="990" w:type="dxa"/>
          </w:tcPr>
          <w:p w14:paraId="4408C73B" w14:textId="77777777" w:rsidR="00BB46EF" w:rsidRDefault="00BB46EF" w:rsidP="00EA4F40">
            <w:pPr>
              <w:rPr>
                <w:sz w:val="18"/>
              </w:rPr>
            </w:pPr>
            <w:r>
              <w:rPr>
                <w:sz w:val="18"/>
              </w:rPr>
              <w:t>learn</w:t>
            </w:r>
          </w:p>
        </w:tc>
        <w:tc>
          <w:tcPr>
            <w:tcW w:w="1349" w:type="dxa"/>
          </w:tcPr>
          <w:p w14:paraId="1FD00CC2" w14:textId="77777777" w:rsidR="00BB46EF" w:rsidRDefault="00BB46EF" w:rsidP="00EA4F40">
            <w:pPr>
              <w:rPr>
                <w:sz w:val="18"/>
              </w:rPr>
            </w:pPr>
            <w:r>
              <w:rPr>
                <w:sz w:val="18"/>
              </w:rPr>
              <w:t>understand</w:t>
            </w:r>
          </w:p>
        </w:tc>
        <w:tc>
          <w:tcPr>
            <w:tcW w:w="1589" w:type="dxa"/>
          </w:tcPr>
          <w:p w14:paraId="0B863EA7" w14:textId="77777777" w:rsidR="00BB46EF" w:rsidRDefault="00BB46EF" w:rsidP="00EA4F40">
            <w:pPr>
              <w:rPr>
                <w:sz w:val="18"/>
              </w:rPr>
            </w:pPr>
            <w:r>
              <w:rPr>
                <w:sz w:val="18"/>
              </w:rPr>
              <w:t>gain knowledge of</w:t>
            </w:r>
          </w:p>
        </w:tc>
        <w:tc>
          <w:tcPr>
            <w:tcW w:w="407" w:type="dxa"/>
          </w:tcPr>
          <w:p w14:paraId="381E4DC8" w14:textId="77777777" w:rsidR="00BB46EF" w:rsidRDefault="00BB46EF" w:rsidP="00EA4F40">
            <w:pPr>
              <w:rPr>
                <w:sz w:val="18"/>
              </w:rPr>
            </w:pPr>
          </w:p>
        </w:tc>
        <w:tc>
          <w:tcPr>
            <w:tcW w:w="540" w:type="dxa"/>
          </w:tcPr>
          <w:p w14:paraId="7D9AC593" w14:textId="77777777" w:rsidR="00BB46EF" w:rsidRDefault="00BB46EF" w:rsidP="00EA4F40">
            <w:pPr>
              <w:rPr>
                <w:sz w:val="18"/>
              </w:rPr>
            </w:pPr>
          </w:p>
        </w:tc>
        <w:tc>
          <w:tcPr>
            <w:tcW w:w="540" w:type="dxa"/>
          </w:tcPr>
          <w:p w14:paraId="359A8307" w14:textId="77777777" w:rsidR="00BB46EF" w:rsidRDefault="00BB46EF" w:rsidP="00EA4F40">
            <w:pPr>
              <w:rPr>
                <w:sz w:val="18"/>
              </w:rPr>
            </w:pPr>
          </w:p>
        </w:tc>
        <w:tc>
          <w:tcPr>
            <w:tcW w:w="1440" w:type="dxa"/>
          </w:tcPr>
          <w:p w14:paraId="03A1694E" w14:textId="77777777" w:rsidR="00BB46EF" w:rsidRDefault="00BB46EF" w:rsidP="00EA4F40">
            <w:pPr>
              <w:rPr>
                <w:sz w:val="18"/>
              </w:rPr>
            </w:pPr>
          </w:p>
        </w:tc>
      </w:tr>
    </w:tbl>
    <w:p w14:paraId="6D987E1E" w14:textId="77777777" w:rsidR="00BB46EF" w:rsidRPr="004147BE" w:rsidRDefault="00BB46EF" w:rsidP="00BB46EF">
      <w:pPr>
        <w:rPr>
          <w:rFonts w:ascii="Calibri" w:hAnsi="Calibri"/>
          <w:sz w:val="22"/>
          <w:szCs w:val="22"/>
        </w:rPr>
      </w:pPr>
    </w:p>
    <w:p w14:paraId="0E2B482D" w14:textId="77777777" w:rsidR="00BB46EF" w:rsidRPr="004147BE" w:rsidRDefault="00BB46EF" w:rsidP="00BB46EF">
      <w:pPr>
        <w:rPr>
          <w:rFonts w:ascii="Calibri" w:hAnsi="Calibri"/>
          <w:sz w:val="22"/>
          <w:szCs w:val="22"/>
        </w:rPr>
      </w:pPr>
    </w:p>
    <w:p w14:paraId="2D7CA2D1" w14:textId="77777777" w:rsidR="00BB46EF" w:rsidRDefault="00BB46EF" w:rsidP="00BB46EF">
      <w:pPr>
        <w:shd w:val="clear" w:color="auto" w:fill="CC99FF"/>
        <w:spacing w:line="360" w:lineRule="auto"/>
        <w:rPr>
          <w:rFonts w:ascii="Calibri" w:hAnsi="Calibri"/>
          <w:b/>
          <w:sz w:val="22"/>
          <w:szCs w:val="22"/>
          <w:highlight w:val="yellow"/>
        </w:rPr>
      </w:pPr>
      <w:r w:rsidRPr="00E75827">
        <w:rPr>
          <w:rFonts w:ascii="Calibri" w:hAnsi="Calibri"/>
          <w:b/>
          <w:sz w:val="22"/>
          <w:szCs w:val="22"/>
          <w:highlight w:val="yellow"/>
        </w:rPr>
        <w:t>As a result of participating in this activity, participants should be able to:</w:t>
      </w:r>
    </w:p>
    <w:p w14:paraId="7682045A" w14:textId="131B7861" w:rsidR="0031091E" w:rsidRPr="0007612A" w:rsidRDefault="0007612A" w:rsidP="0031091E">
      <w:pPr>
        <w:pStyle w:val="ListParagraph"/>
        <w:numPr>
          <w:ilvl w:val="0"/>
          <w:numId w:val="2"/>
        </w:numPr>
        <w:shd w:val="clear" w:color="auto" w:fill="CC99FF"/>
        <w:spacing w:line="360" w:lineRule="auto"/>
        <w:rPr>
          <w:rFonts w:ascii="Calibri" w:hAnsi="Calibri"/>
          <w:sz w:val="22"/>
          <w:szCs w:val="22"/>
          <w:highlight w:val="yellow"/>
        </w:rPr>
      </w:pPr>
      <w:r w:rsidRPr="0007612A">
        <w:rPr>
          <w:rFonts w:ascii="Calibri" w:hAnsi="Calibri"/>
          <w:sz w:val="22"/>
          <w:szCs w:val="22"/>
        </w:rPr>
        <w:t>Evaluate t</w:t>
      </w:r>
      <w:r w:rsidR="0031091E" w:rsidRPr="0007612A">
        <w:rPr>
          <w:rFonts w:ascii="Calibri" w:hAnsi="Calibri"/>
          <w:sz w:val="22"/>
          <w:szCs w:val="22"/>
        </w:rPr>
        <w:t>he indicators and radiogr</w:t>
      </w:r>
      <w:r w:rsidRPr="0007612A">
        <w:rPr>
          <w:rFonts w:ascii="Calibri" w:hAnsi="Calibri"/>
          <w:sz w:val="22"/>
          <w:szCs w:val="22"/>
        </w:rPr>
        <w:t>aphic measures to estimate growth and improve</w:t>
      </w:r>
      <w:r w:rsidR="0031091E" w:rsidRPr="0007612A">
        <w:rPr>
          <w:rFonts w:ascii="Calibri" w:hAnsi="Calibri"/>
          <w:sz w:val="22"/>
          <w:szCs w:val="22"/>
        </w:rPr>
        <w:t xml:space="preserve"> clinical decisions</w:t>
      </w:r>
    </w:p>
    <w:p w14:paraId="11BE1A15" w14:textId="43C97436" w:rsidR="0007612A" w:rsidRPr="0007612A" w:rsidRDefault="0007612A" w:rsidP="0031091E">
      <w:pPr>
        <w:pStyle w:val="ListParagraph"/>
        <w:numPr>
          <w:ilvl w:val="0"/>
          <w:numId w:val="2"/>
        </w:numPr>
        <w:shd w:val="clear" w:color="auto" w:fill="CC99FF"/>
        <w:spacing w:line="360" w:lineRule="auto"/>
        <w:rPr>
          <w:rFonts w:ascii="Calibri" w:hAnsi="Calibri"/>
          <w:b/>
          <w:sz w:val="22"/>
          <w:szCs w:val="22"/>
          <w:highlight w:val="yellow"/>
        </w:rPr>
      </w:pPr>
      <w:r>
        <w:rPr>
          <w:rFonts w:ascii="Calibri" w:hAnsi="Calibri"/>
          <w:sz w:val="22"/>
          <w:szCs w:val="22"/>
        </w:rPr>
        <w:t>Critically analyze the value and refine the indications for the effective use of navigation and robotics</w:t>
      </w:r>
    </w:p>
    <w:p w14:paraId="227C2019" w14:textId="76CC7C76" w:rsidR="0007612A" w:rsidRPr="0007612A" w:rsidRDefault="0007612A" w:rsidP="0031091E">
      <w:pPr>
        <w:pStyle w:val="ListParagraph"/>
        <w:numPr>
          <w:ilvl w:val="0"/>
          <w:numId w:val="2"/>
        </w:numPr>
        <w:shd w:val="clear" w:color="auto" w:fill="CC99FF"/>
        <w:spacing w:line="360" w:lineRule="auto"/>
        <w:rPr>
          <w:rFonts w:ascii="Calibri" w:hAnsi="Calibri"/>
          <w:b/>
          <w:sz w:val="22"/>
          <w:szCs w:val="22"/>
          <w:highlight w:val="yellow"/>
        </w:rPr>
      </w:pPr>
      <w:r>
        <w:rPr>
          <w:rFonts w:ascii="Calibri" w:hAnsi="Calibri"/>
          <w:sz w:val="22"/>
          <w:szCs w:val="22"/>
        </w:rPr>
        <w:t>Adopt  dashboards to improve physician performance and patient outcomes</w:t>
      </w:r>
    </w:p>
    <w:p w14:paraId="1DCFAC03" w14:textId="67BCD67B" w:rsidR="0007612A" w:rsidRPr="0007612A" w:rsidRDefault="0007612A" w:rsidP="0007612A">
      <w:pPr>
        <w:pStyle w:val="ListParagraph"/>
        <w:numPr>
          <w:ilvl w:val="0"/>
          <w:numId w:val="2"/>
        </w:numPr>
        <w:shd w:val="clear" w:color="auto" w:fill="CC99FF"/>
        <w:spacing w:line="360" w:lineRule="auto"/>
        <w:rPr>
          <w:rFonts w:ascii="Calibri" w:hAnsi="Calibri"/>
          <w:sz w:val="22"/>
          <w:szCs w:val="22"/>
          <w:highlight w:val="yellow"/>
        </w:rPr>
      </w:pPr>
      <w:r w:rsidRPr="0007612A">
        <w:rPr>
          <w:rFonts w:ascii="Calibri" w:hAnsi="Calibri"/>
          <w:sz w:val="22"/>
          <w:szCs w:val="22"/>
        </w:rPr>
        <w:t>Demonstrate a thorough understanding of the parameters that change with the aging spine</w:t>
      </w:r>
    </w:p>
    <w:p w14:paraId="527D2385" w14:textId="54B4E23B" w:rsidR="0007612A" w:rsidRPr="0007612A" w:rsidRDefault="0007612A" w:rsidP="0007612A">
      <w:pPr>
        <w:pStyle w:val="ListParagraph"/>
        <w:numPr>
          <w:ilvl w:val="0"/>
          <w:numId w:val="2"/>
        </w:numPr>
        <w:shd w:val="clear" w:color="auto" w:fill="CC99FF"/>
        <w:spacing w:line="360" w:lineRule="auto"/>
        <w:rPr>
          <w:rFonts w:ascii="Calibri" w:hAnsi="Calibri"/>
          <w:sz w:val="22"/>
          <w:szCs w:val="22"/>
          <w:highlight w:val="yellow"/>
        </w:rPr>
      </w:pPr>
      <w:r>
        <w:rPr>
          <w:rFonts w:ascii="Calibri" w:hAnsi="Calibri"/>
          <w:sz w:val="22"/>
          <w:szCs w:val="22"/>
        </w:rPr>
        <w:t>Optimize the selection of anterior, posterior, combined , or minimally invasive approaches and differentiate the benefits of appropriate surgical techniques</w:t>
      </w:r>
    </w:p>
    <w:p w14:paraId="002CE0B3" w14:textId="3C1FCD8B" w:rsidR="0007612A" w:rsidRPr="0007612A" w:rsidRDefault="0007612A" w:rsidP="0007612A">
      <w:pPr>
        <w:pStyle w:val="ListParagraph"/>
        <w:numPr>
          <w:ilvl w:val="0"/>
          <w:numId w:val="2"/>
        </w:numPr>
        <w:shd w:val="clear" w:color="auto" w:fill="CC99FF"/>
        <w:spacing w:line="360" w:lineRule="auto"/>
        <w:rPr>
          <w:rFonts w:ascii="Calibri" w:hAnsi="Calibri"/>
          <w:sz w:val="22"/>
          <w:szCs w:val="22"/>
          <w:highlight w:val="yellow"/>
        </w:rPr>
      </w:pPr>
      <w:r>
        <w:rPr>
          <w:rFonts w:ascii="Calibri" w:hAnsi="Calibri"/>
          <w:sz w:val="22"/>
          <w:szCs w:val="22"/>
        </w:rPr>
        <w:t xml:space="preserve">Evaluate </w:t>
      </w:r>
      <w:r w:rsidRPr="0007612A">
        <w:rPr>
          <w:rFonts w:ascii="Calibri" w:hAnsi="Calibri"/>
          <w:sz w:val="22"/>
          <w:szCs w:val="22"/>
        </w:rPr>
        <w:t>and appropriately apply new surgical techniques</w:t>
      </w:r>
    </w:p>
    <w:p w14:paraId="564213C3" w14:textId="0C7AB4C6" w:rsidR="0007612A" w:rsidRPr="0007612A" w:rsidRDefault="0007612A" w:rsidP="0007612A">
      <w:pPr>
        <w:pStyle w:val="ListParagraph"/>
        <w:numPr>
          <w:ilvl w:val="0"/>
          <w:numId w:val="2"/>
        </w:numPr>
        <w:shd w:val="clear" w:color="auto" w:fill="CC99FF"/>
        <w:spacing w:line="360" w:lineRule="auto"/>
        <w:rPr>
          <w:rFonts w:ascii="Calibri" w:hAnsi="Calibri"/>
          <w:sz w:val="22"/>
          <w:szCs w:val="22"/>
          <w:highlight w:val="yellow"/>
        </w:rPr>
      </w:pPr>
      <w:r>
        <w:rPr>
          <w:rFonts w:ascii="Calibri" w:hAnsi="Calibri"/>
          <w:sz w:val="22"/>
          <w:szCs w:val="22"/>
        </w:rPr>
        <w:t>Integrate the available evaluation  tools and treatment of comorbidities to improve patient outcomes</w:t>
      </w:r>
    </w:p>
    <w:p w14:paraId="0B06AE1F" w14:textId="77777777" w:rsidR="00BB46EF" w:rsidRDefault="00BB46EF" w:rsidP="00BB46EF">
      <w:pPr>
        <w:rPr>
          <w:rFonts w:ascii="Calibri" w:hAnsi="Calibri"/>
          <w:b/>
          <w:sz w:val="22"/>
          <w:szCs w:val="22"/>
          <w:u w:val="single"/>
        </w:rPr>
      </w:pPr>
    </w:p>
    <w:p w14:paraId="0562B051" w14:textId="77777777" w:rsidR="00A41C18" w:rsidRDefault="00A41C18" w:rsidP="00BB46EF">
      <w:pPr>
        <w:rPr>
          <w:rFonts w:ascii="Calibri" w:hAnsi="Calibri"/>
          <w:b/>
          <w:sz w:val="22"/>
          <w:szCs w:val="22"/>
          <w:u w:val="single"/>
        </w:rPr>
      </w:pPr>
    </w:p>
    <w:p w14:paraId="3612B4EB" w14:textId="77777777" w:rsidR="00A41C18" w:rsidRDefault="00A41C18" w:rsidP="00BB46EF">
      <w:pPr>
        <w:rPr>
          <w:rFonts w:ascii="Calibri" w:hAnsi="Calibri"/>
          <w:b/>
          <w:sz w:val="22"/>
          <w:szCs w:val="22"/>
          <w:u w:val="single"/>
        </w:rPr>
      </w:pPr>
    </w:p>
    <w:p w14:paraId="06B37CA2" w14:textId="77777777" w:rsidR="00A41C18" w:rsidRDefault="00A41C18" w:rsidP="00BB46EF">
      <w:pPr>
        <w:rPr>
          <w:rFonts w:ascii="Calibri" w:hAnsi="Calibri"/>
          <w:b/>
          <w:sz w:val="22"/>
          <w:szCs w:val="22"/>
          <w:u w:val="single"/>
        </w:rPr>
      </w:pPr>
    </w:p>
    <w:p w14:paraId="2EC0FD7D" w14:textId="77777777" w:rsidR="00A41C18" w:rsidRDefault="00A41C18" w:rsidP="00BB46EF">
      <w:pPr>
        <w:rPr>
          <w:rFonts w:ascii="Calibri" w:hAnsi="Calibri"/>
          <w:b/>
          <w:sz w:val="22"/>
          <w:szCs w:val="22"/>
          <w:u w:val="single"/>
        </w:rPr>
      </w:pPr>
    </w:p>
    <w:p w14:paraId="3FA48D35" w14:textId="77777777" w:rsidR="00E931C2" w:rsidRPr="001C4A3B" w:rsidRDefault="00E931C2" w:rsidP="00E931C2">
      <w:pPr>
        <w:rPr>
          <w:rFonts w:asciiTheme="minorHAnsi" w:hAnsiTheme="minorHAnsi" w:cstheme="minorHAnsi"/>
          <w:b/>
          <w:szCs w:val="24"/>
          <w:u w:val="single"/>
        </w:rPr>
      </w:pPr>
      <w:r w:rsidRPr="001C4A3B">
        <w:rPr>
          <w:rFonts w:asciiTheme="minorHAnsi" w:hAnsiTheme="minorHAnsi" w:cstheme="minorHAnsi"/>
          <w:b/>
        </w:rPr>
        <w:t>Core Competencies</w:t>
      </w:r>
    </w:p>
    <w:p w14:paraId="26CA024C" w14:textId="77777777" w:rsidR="00E931C2" w:rsidRPr="001C4A3B" w:rsidRDefault="00E931C2" w:rsidP="00E931C2">
      <w:pPr>
        <w:rPr>
          <w:rFonts w:asciiTheme="minorHAnsi" w:hAnsiTheme="minorHAnsi" w:cstheme="minorHAnsi"/>
          <w:szCs w:val="24"/>
        </w:rPr>
      </w:pPr>
      <w:r w:rsidRPr="001C4A3B">
        <w:rPr>
          <w:rFonts w:asciiTheme="minorHAnsi" w:hAnsiTheme="minorHAnsi" w:cstheme="minorHAnsi"/>
          <w:szCs w:val="24"/>
        </w:rPr>
        <w:t xml:space="preserve">CME activities are designed within the framework of competences designed by the ACGME/ABMS. Please check all competencies that will be addressed by this activity: </w:t>
      </w:r>
    </w:p>
    <w:tbl>
      <w:tblPr>
        <w:tblStyle w:val="TableGrid"/>
        <w:tblW w:w="0" w:type="auto"/>
        <w:tblLook w:val="04A0" w:firstRow="1" w:lastRow="0" w:firstColumn="1" w:lastColumn="0" w:noHBand="0" w:noVBand="1"/>
      </w:tblPr>
      <w:tblGrid>
        <w:gridCol w:w="772"/>
        <w:gridCol w:w="8084"/>
      </w:tblGrid>
      <w:tr w:rsidR="00E931C2" w:rsidRPr="001C4A3B" w14:paraId="1BF28B34" w14:textId="77777777" w:rsidTr="00823CC6">
        <w:tc>
          <w:tcPr>
            <w:tcW w:w="805" w:type="dxa"/>
          </w:tcPr>
          <w:p w14:paraId="2EC6E17F" w14:textId="5A75B937" w:rsidR="0007612A" w:rsidRDefault="0007612A" w:rsidP="00823CC6">
            <w:pPr>
              <w:rPr>
                <w:rFonts w:asciiTheme="minorHAnsi" w:hAnsiTheme="minorHAnsi" w:cstheme="minorHAnsi"/>
                <w:szCs w:val="24"/>
              </w:rPr>
            </w:pPr>
          </w:p>
          <w:p w14:paraId="714F500A" w14:textId="0ABE8067" w:rsidR="00E931C2" w:rsidRPr="0007612A" w:rsidRDefault="0007612A" w:rsidP="0007612A">
            <w:pPr>
              <w:rPr>
                <w:rFonts w:asciiTheme="minorHAnsi" w:hAnsiTheme="minorHAnsi" w:cstheme="minorHAnsi"/>
                <w:szCs w:val="24"/>
              </w:rPr>
            </w:pPr>
            <w:r>
              <w:rPr>
                <w:rFonts w:asciiTheme="minorHAnsi" w:hAnsiTheme="minorHAnsi" w:cstheme="minorHAnsi"/>
                <w:szCs w:val="24"/>
              </w:rPr>
              <w:t>x</w:t>
            </w:r>
          </w:p>
        </w:tc>
        <w:tc>
          <w:tcPr>
            <w:tcW w:w="8545" w:type="dxa"/>
          </w:tcPr>
          <w:p w14:paraId="1EC58E58" w14:textId="77777777" w:rsidR="00E931C2" w:rsidRPr="001C4A3B" w:rsidRDefault="00E931C2" w:rsidP="00823CC6">
            <w:pPr>
              <w:spacing w:before="100" w:beforeAutospacing="1" w:after="100" w:afterAutospacing="1"/>
              <w:rPr>
                <w:rFonts w:asciiTheme="minorHAnsi" w:hAnsiTheme="minorHAnsi" w:cstheme="minorHAnsi"/>
                <w:szCs w:val="24"/>
              </w:rPr>
            </w:pPr>
            <w:r w:rsidRPr="001C4A3B">
              <w:rPr>
                <w:rFonts w:asciiTheme="minorHAnsi" w:hAnsiTheme="minorHAnsi" w:cstheme="minorHAnsi"/>
                <w:b/>
                <w:bCs/>
                <w:szCs w:val="24"/>
              </w:rPr>
              <w:t>Practice-based Learning and Improvement:</w:t>
            </w:r>
            <w:r w:rsidRPr="001C4A3B">
              <w:rPr>
                <w:rFonts w:asciiTheme="minorHAnsi" w:hAnsiTheme="minorHAnsi" w:cstheme="minorHAnsi"/>
                <w:szCs w:val="24"/>
              </w:rPr>
              <w:t xml:space="preserve"> Show an ability to investigate and evaluate patient care practices, appraise and assimilate scientific evidence, and improve the practice of medicine.</w:t>
            </w:r>
          </w:p>
        </w:tc>
      </w:tr>
      <w:tr w:rsidR="00E931C2" w:rsidRPr="001C4A3B" w14:paraId="4F66EAE2" w14:textId="77777777" w:rsidTr="00823CC6">
        <w:tc>
          <w:tcPr>
            <w:tcW w:w="805" w:type="dxa"/>
          </w:tcPr>
          <w:p w14:paraId="42D31D70" w14:textId="4950B121" w:rsidR="00E931C2" w:rsidRPr="001C4A3B" w:rsidRDefault="0007612A" w:rsidP="00823CC6">
            <w:pPr>
              <w:rPr>
                <w:rFonts w:asciiTheme="minorHAnsi" w:hAnsiTheme="minorHAnsi" w:cstheme="minorHAnsi"/>
                <w:szCs w:val="24"/>
              </w:rPr>
            </w:pPr>
            <w:r>
              <w:rPr>
                <w:rFonts w:asciiTheme="minorHAnsi" w:hAnsiTheme="minorHAnsi" w:cstheme="minorHAnsi"/>
                <w:szCs w:val="24"/>
              </w:rPr>
              <w:t>x</w:t>
            </w:r>
          </w:p>
        </w:tc>
        <w:tc>
          <w:tcPr>
            <w:tcW w:w="8545" w:type="dxa"/>
          </w:tcPr>
          <w:p w14:paraId="381D1978" w14:textId="77777777" w:rsidR="00E931C2" w:rsidRPr="001C4A3B" w:rsidRDefault="00E931C2" w:rsidP="00823CC6">
            <w:pPr>
              <w:spacing w:before="100" w:beforeAutospacing="1" w:after="100" w:afterAutospacing="1"/>
              <w:rPr>
                <w:rFonts w:asciiTheme="minorHAnsi" w:hAnsiTheme="minorHAnsi" w:cstheme="minorHAnsi"/>
                <w:szCs w:val="24"/>
              </w:rPr>
            </w:pPr>
            <w:r w:rsidRPr="001C4A3B">
              <w:rPr>
                <w:rFonts w:asciiTheme="minorHAnsi" w:hAnsiTheme="minorHAnsi" w:cstheme="minorHAnsi"/>
                <w:b/>
                <w:bCs/>
                <w:szCs w:val="24"/>
              </w:rPr>
              <w:t>Patient Care and Procedural Skills:</w:t>
            </w:r>
            <w:r w:rsidRPr="001C4A3B">
              <w:rPr>
                <w:rFonts w:asciiTheme="minorHAnsi" w:hAnsiTheme="minorHAnsi" w:cstheme="minorHAnsi"/>
                <w:szCs w:val="24"/>
              </w:rPr>
              <w:t xml:space="preserve"> Provide care that is compassionate, appropriate, and effective treatment for health problems and to promote health.</w:t>
            </w:r>
          </w:p>
        </w:tc>
      </w:tr>
      <w:tr w:rsidR="00E931C2" w:rsidRPr="001C4A3B" w14:paraId="4B9D68FC" w14:textId="77777777" w:rsidTr="00823CC6">
        <w:tc>
          <w:tcPr>
            <w:tcW w:w="805" w:type="dxa"/>
          </w:tcPr>
          <w:p w14:paraId="3A4DB539" w14:textId="37A8244B" w:rsidR="00E931C2" w:rsidRPr="001C4A3B" w:rsidRDefault="0007612A" w:rsidP="00823CC6">
            <w:pPr>
              <w:rPr>
                <w:rFonts w:asciiTheme="minorHAnsi" w:hAnsiTheme="minorHAnsi" w:cstheme="minorHAnsi"/>
                <w:szCs w:val="24"/>
              </w:rPr>
            </w:pPr>
            <w:r>
              <w:rPr>
                <w:rFonts w:asciiTheme="minorHAnsi" w:hAnsiTheme="minorHAnsi" w:cstheme="minorHAnsi"/>
                <w:szCs w:val="24"/>
              </w:rPr>
              <w:t>x</w:t>
            </w:r>
          </w:p>
        </w:tc>
        <w:tc>
          <w:tcPr>
            <w:tcW w:w="8545" w:type="dxa"/>
          </w:tcPr>
          <w:p w14:paraId="522E0C5F" w14:textId="77777777" w:rsidR="00E931C2" w:rsidRPr="001C4A3B" w:rsidRDefault="00E931C2" w:rsidP="00823CC6">
            <w:pPr>
              <w:spacing w:before="100" w:beforeAutospacing="1" w:after="100" w:afterAutospacing="1"/>
              <w:rPr>
                <w:rFonts w:asciiTheme="minorHAnsi" w:hAnsiTheme="minorHAnsi" w:cstheme="minorHAnsi"/>
                <w:szCs w:val="24"/>
              </w:rPr>
            </w:pPr>
            <w:r w:rsidRPr="001C4A3B">
              <w:rPr>
                <w:rFonts w:asciiTheme="minorHAnsi" w:hAnsiTheme="minorHAnsi" w:cstheme="minorHAnsi"/>
                <w:b/>
                <w:bCs/>
                <w:szCs w:val="24"/>
              </w:rPr>
              <w:t>Systems-based Practice:</w:t>
            </w:r>
            <w:r w:rsidRPr="001C4A3B">
              <w:rPr>
                <w:rFonts w:asciiTheme="minorHAnsi" w:hAnsiTheme="minorHAnsi" w:cstheme="minorHAnsi"/>
                <w:szCs w:val="24"/>
              </w:rPr>
              <w:t xml:space="preserve"> Demonstrate awareness of and responsibility to the larger context and systems of health care. Be able to call on system resources to provide optimal care (e.g. coordinating care across sites or serving as the primary case manager when care involves multiple specialties, professions or sites).</w:t>
            </w:r>
          </w:p>
        </w:tc>
      </w:tr>
      <w:tr w:rsidR="00E931C2" w:rsidRPr="001C4A3B" w14:paraId="2D819E03" w14:textId="77777777" w:rsidTr="00823CC6">
        <w:tc>
          <w:tcPr>
            <w:tcW w:w="805" w:type="dxa"/>
          </w:tcPr>
          <w:p w14:paraId="70D16888" w14:textId="48851AE7" w:rsidR="00E931C2" w:rsidRPr="001C4A3B" w:rsidRDefault="0007612A" w:rsidP="00823CC6">
            <w:pPr>
              <w:rPr>
                <w:rFonts w:asciiTheme="minorHAnsi" w:hAnsiTheme="minorHAnsi" w:cstheme="minorHAnsi"/>
                <w:szCs w:val="24"/>
              </w:rPr>
            </w:pPr>
            <w:r>
              <w:rPr>
                <w:rFonts w:asciiTheme="minorHAnsi" w:hAnsiTheme="minorHAnsi" w:cstheme="minorHAnsi"/>
                <w:szCs w:val="24"/>
              </w:rPr>
              <w:t>x</w:t>
            </w:r>
          </w:p>
        </w:tc>
        <w:tc>
          <w:tcPr>
            <w:tcW w:w="8545" w:type="dxa"/>
          </w:tcPr>
          <w:p w14:paraId="2CA41335" w14:textId="77777777" w:rsidR="00E931C2" w:rsidRPr="001C4A3B" w:rsidRDefault="00E931C2" w:rsidP="00823CC6">
            <w:pPr>
              <w:spacing w:before="100" w:beforeAutospacing="1" w:after="100" w:afterAutospacing="1"/>
              <w:rPr>
                <w:rFonts w:asciiTheme="minorHAnsi" w:hAnsiTheme="minorHAnsi" w:cstheme="minorHAnsi"/>
                <w:szCs w:val="24"/>
              </w:rPr>
            </w:pPr>
            <w:r w:rsidRPr="001C4A3B">
              <w:rPr>
                <w:rFonts w:asciiTheme="minorHAnsi" w:hAnsiTheme="minorHAnsi" w:cstheme="minorHAnsi"/>
                <w:b/>
                <w:bCs/>
                <w:szCs w:val="24"/>
              </w:rPr>
              <w:t>Medical Knowledge:</w:t>
            </w:r>
            <w:r w:rsidRPr="001C4A3B">
              <w:rPr>
                <w:rFonts w:asciiTheme="minorHAnsi" w:hAnsiTheme="minorHAnsi" w:cstheme="minorHAnsi"/>
                <w:szCs w:val="24"/>
              </w:rPr>
              <w:t xml:space="preserve"> Demonstrate knowledge about established and evolving biomedical, clinical, and cognate sciences and their application in patient care.</w:t>
            </w:r>
          </w:p>
        </w:tc>
      </w:tr>
      <w:tr w:rsidR="00E931C2" w:rsidRPr="001C4A3B" w14:paraId="02BC7FBB" w14:textId="77777777" w:rsidTr="00823CC6">
        <w:tc>
          <w:tcPr>
            <w:tcW w:w="805" w:type="dxa"/>
          </w:tcPr>
          <w:p w14:paraId="6097B70C" w14:textId="0CF633F2" w:rsidR="00E931C2" w:rsidRPr="001C4A3B" w:rsidRDefault="00E931C2" w:rsidP="00823CC6">
            <w:pPr>
              <w:rPr>
                <w:rFonts w:asciiTheme="minorHAnsi" w:hAnsiTheme="minorHAnsi" w:cstheme="minorHAnsi"/>
                <w:szCs w:val="24"/>
              </w:rPr>
            </w:pPr>
          </w:p>
        </w:tc>
        <w:tc>
          <w:tcPr>
            <w:tcW w:w="8545" w:type="dxa"/>
          </w:tcPr>
          <w:p w14:paraId="37563F05" w14:textId="77777777" w:rsidR="00E931C2" w:rsidRPr="001C4A3B" w:rsidRDefault="00E931C2" w:rsidP="00823CC6">
            <w:pPr>
              <w:spacing w:before="100" w:beforeAutospacing="1" w:after="100" w:afterAutospacing="1"/>
              <w:rPr>
                <w:rFonts w:asciiTheme="minorHAnsi" w:hAnsiTheme="minorHAnsi" w:cstheme="minorHAnsi"/>
                <w:szCs w:val="24"/>
              </w:rPr>
            </w:pPr>
            <w:r w:rsidRPr="001C4A3B">
              <w:rPr>
                <w:rFonts w:asciiTheme="minorHAnsi" w:hAnsiTheme="minorHAnsi" w:cstheme="minorHAnsi"/>
                <w:b/>
                <w:bCs/>
                <w:szCs w:val="24"/>
              </w:rPr>
              <w:t>Interpersonal and Communication Skills:</w:t>
            </w:r>
            <w:r w:rsidRPr="001C4A3B">
              <w:rPr>
                <w:rFonts w:asciiTheme="minorHAnsi" w:hAnsiTheme="minorHAnsi" w:cstheme="minorHAnsi"/>
                <w:szCs w:val="24"/>
              </w:rPr>
              <w:t xml:space="preserve"> Demonstrate skills that result in effective information exchange and teaming with patients, their families and professional associates (e.g. fostering a therapeutic relationship that is ethically sound, uses effective listening skills with non-verbal and verbal communication; working as both a team member and at times as a leader).</w:t>
            </w:r>
          </w:p>
        </w:tc>
      </w:tr>
      <w:tr w:rsidR="00E931C2" w:rsidRPr="001C4A3B" w14:paraId="4AEFDA33" w14:textId="77777777" w:rsidTr="00823CC6">
        <w:tc>
          <w:tcPr>
            <w:tcW w:w="805" w:type="dxa"/>
          </w:tcPr>
          <w:p w14:paraId="147CE567" w14:textId="5C338296" w:rsidR="00E931C2" w:rsidRPr="001C4A3B" w:rsidRDefault="00E931C2" w:rsidP="00823CC6">
            <w:pPr>
              <w:rPr>
                <w:rFonts w:asciiTheme="minorHAnsi" w:hAnsiTheme="minorHAnsi" w:cstheme="minorHAnsi"/>
                <w:szCs w:val="24"/>
              </w:rPr>
            </w:pPr>
          </w:p>
        </w:tc>
        <w:tc>
          <w:tcPr>
            <w:tcW w:w="8545" w:type="dxa"/>
          </w:tcPr>
          <w:p w14:paraId="16796A4D" w14:textId="77777777" w:rsidR="00E931C2" w:rsidRPr="001C4A3B" w:rsidRDefault="00E931C2" w:rsidP="00823CC6">
            <w:pPr>
              <w:spacing w:before="100" w:beforeAutospacing="1" w:after="100" w:afterAutospacing="1"/>
              <w:rPr>
                <w:rFonts w:asciiTheme="minorHAnsi" w:hAnsiTheme="minorHAnsi" w:cstheme="minorHAnsi"/>
                <w:szCs w:val="24"/>
              </w:rPr>
            </w:pPr>
            <w:r w:rsidRPr="001C4A3B">
              <w:rPr>
                <w:rFonts w:asciiTheme="minorHAnsi" w:hAnsiTheme="minorHAnsi" w:cstheme="minorHAnsi"/>
                <w:b/>
                <w:bCs/>
                <w:szCs w:val="24"/>
              </w:rPr>
              <w:t>Professionalism:</w:t>
            </w:r>
            <w:r w:rsidRPr="001C4A3B">
              <w:rPr>
                <w:rFonts w:asciiTheme="minorHAnsi" w:hAnsiTheme="minorHAnsi" w:cstheme="minorHAnsi"/>
                <w:szCs w:val="24"/>
              </w:rPr>
              <w:t xml:space="preserve"> Demonstrate a commitment to carrying out professional responsibilities, adherence to ethical principles and sensitivity to diverse patient populations.</w:t>
            </w:r>
          </w:p>
        </w:tc>
      </w:tr>
    </w:tbl>
    <w:p w14:paraId="3CC96573" w14:textId="77777777" w:rsidR="00A41C18" w:rsidRPr="00DE3F69" w:rsidRDefault="00A41C18" w:rsidP="00BB46EF">
      <w:pPr>
        <w:rPr>
          <w:rFonts w:ascii="Calibri" w:hAnsi="Calibri"/>
          <w:b/>
          <w:sz w:val="22"/>
          <w:szCs w:val="22"/>
          <w:u w:val="single"/>
        </w:rPr>
      </w:pPr>
    </w:p>
    <w:p w14:paraId="1A52908A" w14:textId="77777777" w:rsidR="00BB46EF" w:rsidRPr="00D566B9" w:rsidRDefault="00BB46EF" w:rsidP="00BB46EF">
      <w:pPr>
        <w:rPr>
          <w:rFonts w:ascii="Calibri" w:hAnsi="Calibri"/>
          <w:b/>
          <w:szCs w:val="24"/>
          <w:u w:val="single"/>
        </w:rPr>
      </w:pPr>
      <w:r w:rsidRPr="002F7895">
        <w:rPr>
          <w:rFonts w:ascii="Calibri" w:hAnsi="Calibri"/>
          <w:b/>
          <w:szCs w:val="24"/>
          <w:u w:val="single"/>
        </w:rPr>
        <w:t>Program Format</w:t>
      </w:r>
    </w:p>
    <w:p w14:paraId="6C7FB73A" w14:textId="77777777" w:rsidR="00BB46EF" w:rsidRDefault="00BB46EF" w:rsidP="00BB46EF">
      <w:pPr>
        <w:tabs>
          <w:tab w:val="left" w:pos="540"/>
        </w:tabs>
        <w:spacing w:before="40" w:after="40"/>
        <w:rPr>
          <w:rFonts w:ascii="Calibri" w:hAnsi="Calibri" w:cs="Arial"/>
          <w:sz w:val="22"/>
          <w:szCs w:val="22"/>
        </w:rPr>
      </w:pPr>
      <w:r w:rsidRPr="00DE3F69">
        <w:rPr>
          <w:rFonts w:ascii="Calibri" w:hAnsi="Calibri" w:cs="Arial"/>
          <w:sz w:val="22"/>
          <w:szCs w:val="22"/>
        </w:rPr>
        <w:t>Adult learning principles are important to consider when designing the educational method.  Indicate the approaches underlying the proposed activity to ensure that the format is appropriate for the objectives and desired outcomes of the activity:</w:t>
      </w:r>
    </w:p>
    <w:p w14:paraId="7AA515A4" w14:textId="77777777" w:rsidR="00BB46EF" w:rsidRPr="00DE3F69" w:rsidRDefault="00BB46EF" w:rsidP="00BB46EF">
      <w:pPr>
        <w:tabs>
          <w:tab w:val="left" w:pos="540"/>
        </w:tabs>
        <w:spacing w:before="40" w:after="40"/>
        <w:rPr>
          <w:rFonts w:ascii="Calibri" w:hAnsi="Calibri" w:cs="Arial"/>
          <w:sz w:val="22"/>
          <w:szCs w:val="22"/>
        </w:rPr>
      </w:pPr>
    </w:p>
    <w:p w14:paraId="2A3C323C" w14:textId="77777777" w:rsidR="00BB46EF" w:rsidRPr="00DE3F69" w:rsidRDefault="00BB46EF" w:rsidP="00BB46EF">
      <w:pPr>
        <w:tabs>
          <w:tab w:val="left" w:pos="540"/>
          <w:tab w:val="right" w:pos="10620"/>
        </w:tabs>
        <w:spacing w:before="40"/>
        <w:rPr>
          <w:rFonts w:ascii="Calibri" w:hAnsi="Calibri" w:cs="Arial"/>
          <w:sz w:val="22"/>
          <w:szCs w:val="22"/>
        </w:rPr>
      </w:pPr>
      <w:r w:rsidRPr="00DE3F69">
        <w:rPr>
          <w:rFonts w:ascii="Calibri" w:hAnsi="Calibri" w:cs="Arial"/>
          <w:sz w:val="22"/>
          <w:szCs w:val="22"/>
        </w:rPr>
        <w:t xml:space="preserve"> Indicate the educational methods you plan to use</w:t>
      </w:r>
    </w:p>
    <w:tbl>
      <w:tblPr>
        <w:tblW w:w="10440" w:type="dxa"/>
        <w:tblInd w:w="108" w:type="dxa"/>
        <w:tblLayout w:type="fixed"/>
        <w:tblLook w:val="01E0" w:firstRow="1" w:lastRow="1" w:firstColumn="1" w:lastColumn="1" w:noHBand="0" w:noVBand="0"/>
      </w:tblPr>
      <w:tblGrid>
        <w:gridCol w:w="3240"/>
        <w:gridCol w:w="1800"/>
        <w:gridCol w:w="1620"/>
        <w:gridCol w:w="3780"/>
      </w:tblGrid>
      <w:tr w:rsidR="00BB46EF" w:rsidRPr="00DE3F69" w14:paraId="33A793A3" w14:textId="77777777" w:rsidTr="00EA4F40">
        <w:tc>
          <w:tcPr>
            <w:tcW w:w="3240" w:type="dxa"/>
          </w:tcPr>
          <w:p w14:paraId="625FF2CC" w14:textId="04C1FC09" w:rsidR="00BB46EF" w:rsidRPr="00DE3F69" w:rsidRDefault="0007612A" w:rsidP="00EA4F40">
            <w:pPr>
              <w:spacing w:before="60"/>
              <w:rPr>
                <w:rFonts w:ascii="Calibri" w:hAnsi="Calibri" w:cs="Arial"/>
                <w:sz w:val="22"/>
                <w:szCs w:val="22"/>
              </w:rPr>
            </w:pPr>
            <w:r>
              <w:rPr>
                <w:rFonts w:ascii="Calibri" w:hAnsi="Calibri" w:cs="Arial"/>
                <w:sz w:val="22"/>
                <w:szCs w:val="22"/>
              </w:rPr>
              <w:fldChar w:fldCharType="begin">
                <w:ffData>
                  <w:name w:val="Check177"/>
                  <w:enabled/>
                  <w:calcOnExit w:val="0"/>
                  <w:checkBox>
                    <w:sizeAuto/>
                    <w:default w:val="1"/>
                  </w:checkBox>
                </w:ffData>
              </w:fldChar>
            </w:r>
            <w:bookmarkStart w:id="8" w:name="Check177"/>
            <w:r>
              <w:rPr>
                <w:rFonts w:ascii="Calibri" w:hAnsi="Calibri" w:cs="Arial"/>
                <w:sz w:val="22"/>
                <w:szCs w:val="22"/>
              </w:rPr>
              <w:instrText xml:space="preserve"> FORMCHECKBOX </w:instrText>
            </w:r>
            <w:r w:rsidR="002C7201">
              <w:rPr>
                <w:rFonts w:ascii="Calibri" w:hAnsi="Calibri" w:cs="Arial"/>
                <w:sz w:val="22"/>
                <w:szCs w:val="22"/>
              </w:rPr>
            </w:r>
            <w:r w:rsidR="002C7201">
              <w:rPr>
                <w:rFonts w:ascii="Calibri" w:hAnsi="Calibri" w:cs="Arial"/>
                <w:sz w:val="22"/>
                <w:szCs w:val="22"/>
              </w:rPr>
              <w:fldChar w:fldCharType="separate"/>
            </w:r>
            <w:r>
              <w:rPr>
                <w:rFonts w:ascii="Calibri" w:hAnsi="Calibri" w:cs="Arial"/>
                <w:sz w:val="22"/>
                <w:szCs w:val="22"/>
              </w:rPr>
              <w:fldChar w:fldCharType="end"/>
            </w:r>
            <w:bookmarkEnd w:id="8"/>
            <w:r w:rsidR="00BB46EF" w:rsidRPr="00DE3F69">
              <w:rPr>
                <w:rFonts w:ascii="Calibri" w:hAnsi="Calibri" w:cs="Arial"/>
                <w:sz w:val="22"/>
                <w:szCs w:val="22"/>
              </w:rPr>
              <w:t xml:space="preserve"> Lecture</w:t>
            </w:r>
          </w:p>
        </w:tc>
        <w:tc>
          <w:tcPr>
            <w:tcW w:w="3420" w:type="dxa"/>
            <w:gridSpan w:val="2"/>
          </w:tcPr>
          <w:p w14:paraId="15F2757F" w14:textId="67B99ADD" w:rsidR="00BB46EF" w:rsidRPr="00DE3F69" w:rsidRDefault="002A762F" w:rsidP="00EA4F40">
            <w:pPr>
              <w:spacing w:before="60"/>
              <w:rPr>
                <w:rFonts w:ascii="Calibri" w:hAnsi="Calibri" w:cs="Arial"/>
                <w:sz w:val="22"/>
                <w:szCs w:val="22"/>
              </w:rPr>
            </w:pPr>
            <w:r>
              <w:rPr>
                <w:rFonts w:ascii="Calibri" w:hAnsi="Calibri" w:cs="Arial"/>
                <w:sz w:val="22"/>
                <w:szCs w:val="22"/>
              </w:rPr>
              <w:fldChar w:fldCharType="begin">
                <w:ffData>
                  <w:name w:val="Check178"/>
                  <w:enabled/>
                  <w:calcOnExit w:val="0"/>
                  <w:checkBox>
                    <w:sizeAuto/>
                    <w:default w:val="1"/>
                  </w:checkBox>
                </w:ffData>
              </w:fldChar>
            </w:r>
            <w:bookmarkStart w:id="9" w:name="Check178"/>
            <w:r>
              <w:rPr>
                <w:rFonts w:ascii="Calibri" w:hAnsi="Calibri" w:cs="Arial"/>
                <w:sz w:val="22"/>
                <w:szCs w:val="22"/>
              </w:rPr>
              <w:instrText xml:space="preserve"> FORMCHECKBOX </w:instrText>
            </w:r>
            <w:r w:rsidR="002C7201">
              <w:rPr>
                <w:rFonts w:ascii="Calibri" w:hAnsi="Calibri" w:cs="Arial"/>
                <w:sz w:val="22"/>
                <w:szCs w:val="22"/>
              </w:rPr>
            </w:r>
            <w:r w:rsidR="002C7201">
              <w:rPr>
                <w:rFonts w:ascii="Calibri" w:hAnsi="Calibri" w:cs="Arial"/>
                <w:sz w:val="22"/>
                <w:szCs w:val="22"/>
              </w:rPr>
              <w:fldChar w:fldCharType="separate"/>
            </w:r>
            <w:r>
              <w:rPr>
                <w:rFonts w:ascii="Calibri" w:hAnsi="Calibri" w:cs="Arial"/>
                <w:sz w:val="22"/>
                <w:szCs w:val="22"/>
              </w:rPr>
              <w:fldChar w:fldCharType="end"/>
            </w:r>
            <w:bookmarkEnd w:id="9"/>
            <w:r w:rsidR="00BB46EF" w:rsidRPr="00DE3F69">
              <w:rPr>
                <w:rFonts w:ascii="Calibri" w:hAnsi="Calibri" w:cs="Arial"/>
                <w:sz w:val="22"/>
                <w:szCs w:val="22"/>
              </w:rPr>
              <w:t xml:space="preserve"> Case Presentations</w:t>
            </w:r>
          </w:p>
        </w:tc>
        <w:tc>
          <w:tcPr>
            <w:tcW w:w="3780" w:type="dxa"/>
          </w:tcPr>
          <w:p w14:paraId="11924682" w14:textId="77777777" w:rsidR="00BB46EF" w:rsidRPr="00DE3F69" w:rsidRDefault="00BB46EF" w:rsidP="00EA4F40">
            <w:pPr>
              <w:spacing w:before="60"/>
              <w:rPr>
                <w:rFonts w:ascii="Calibri" w:hAnsi="Calibri" w:cs="Arial"/>
                <w:sz w:val="22"/>
                <w:szCs w:val="22"/>
              </w:rPr>
            </w:pPr>
            <w:r w:rsidRPr="00DE3F69">
              <w:rPr>
                <w:rFonts w:ascii="Calibri" w:hAnsi="Calibri" w:cs="Arial"/>
                <w:sz w:val="22"/>
                <w:szCs w:val="22"/>
              </w:rPr>
              <w:fldChar w:fldCharType="begin">
                <w:ffData>
                  <w:name w:val="Check179"/>
                  <w:enabled/>
                  <w:calcOnExit w:val="0"/>
                  <w:checkBox>
                    <w:sizeAuto/>
                    <w:default w:val="0"/>
                  </w:checkBox>
                </w:ffData>
              </w:fldChar>
            </w:r>
            <w:bookmarkStart w:id="10" w:name="Check179"/>
            <w:r w:rsidRPr="00DE3F69">
              <w:rPr>
                <w:rFonts w:ascii="Calibri" w:hAnsi="Calibri" w:cs="Arial"/>
                <w:sz w:val="22"/>
                <w:szCs w:val="22"/>
              </w:rPr>
              <w:instrText xml:space="preserve"> FORMCHECKBOX </w:instrText>
            </w:r>
            <w:r w:rsidR="002C7201">
              <w:rPr>
                <w:rFonts w:ascii="Calibri" w:hAnsi="Calibri" w:cs="Arial"/>
                <w:sz w:val="22"/>
                <w:szCs w:val="22"/>
              </w:rPr>
            </w:r>
            <w:r w:rsidR="002C7201">
              <w:rPr>
                <w:rFonts w:ascii="Calibri" w:hAnsi="Calibri" w:cs="Arial"/>
                <w:sz w:val="22"/>
                <w:szCs w:val="22"/>
              </w:rPr>
              <w:fldChar w:fldCharType="separate"/>
            </w:r>
            <w:r w:rsidRPr="00DE3F69">
              <w:rPr>
                <w:rFonts w:ascii="Calibri" w:hAnsi="Calibri" w:cs="Arial"/>
                <w:sz w:val="22"/>
                <w:szCs w:val="22"/>
              </w:rPr>
              <w:fldChar w:fldCharType="end"/>
            </w:r>
            <w:bookmarkEnd w:id="10"/>
            <w:r w:rsidRPr="00DE3F69">
              <w:rPr>
                <w:rFonts w:ascii="Calibri" w:hAnsi="Calibri" w:cs="Arial"/>
                <w:sz w:val="22"/>
                <w:szCs w:val="22"/>
              </w:rPr>
              <w:t xml:space="preserve"> Workshops</w:t>
            </w:r>
          </w:p>
        </w:tc>
      </w:tr>
      <w:tr w:rsidR="00BB46EF" w:rsidRPr="00DE3F69" w14:paraId="6AB1DE13" w14:textId="77777777" w:rsidTr="00EA4F40">
        <w:tc>
          <w:tcPr>
            <w:tcW w:w="3240" w:type="dxa"/>
          </w:tcPr>
          <w:p w14:paraId="3ED7A6B6" w14:textId="08339864" w:rsidR="00BB46EF" w:rsidRPr="00DE3F69" w:rsidRDefault="0007612A" w:rsidP="00EA4F40">
            <w:pPr>
              <w:rPr>
                <w:rFonts w:ascii="Calibri" w:hAnsi="Calibri" w:cs="Arial"/>
                <w:sz w:val="22"/>
                <w:szCs w:val="22"/>
              </w:rPr>
            </w:pPr>
            <w:r>
              <w:rPr>
                <w:rFonts w:ascii="Calibri" w:hAnsi="Calibri" w:cs="Arial"/>
                <w:sz w:val="22"/>
                <w:szCs w:val="22"/>
              </w:rPr>
              <w:fldChar w:fldCharType="begin">
                <w:ffData>
                  <w:name w:val="Check180"/>
                  <w:enabled/>
                  <w:calcOnExit w:val="0"/>
                  <w:checkBox>
                    <w:sizeAuto/>
                    <w:default w:val="1"/>
                  </w:checkBox>
                </w:ffData>
              </w:fldChar>
            </w:r>
            <w:bookmarkStart w:id="11" w:name="Check180"/>
            <w:r>
              <w:rPr>
                <w:rFonts w:ascii="Calibri" w:hAnsi="Calibri" w:cs="Arial"/>
                <w:sz w:val="22"/>
                <w:szCs w:val="22"/>
              </w:rPr>
              <w:instrText xml:space="preserve"> FORMCHECKBOX </w:instrText>
            </w:r>
            <w:r w:rsidR="002C7201">
              <w:rPr>
                <w:rFonts w:ascii="Calibri" w:hAnsi="Calibri" w:cs="Arial"/>
                <w:sz w:val="22"/>
                <w:szCs w:val="22"/>
              </w:rPr>
            </w:r>
            <w:r w:rsidR="002C7201">
              <w:rPr>
                <w:rFonts w:ascii="Calibri" w:hAnsi="Calibri" w:cs="Arial"/>
                <w:sz w:val="22"/>
                <w:szCs w:val="22"/>
              </w:rPr>
              <w:fldChar w:fldCharType="separate"/>
            </w:r>
            <w:r>
              <w:rPr>
                <w:rFonts w:ascii="Calibri" w:hAnsi="Calibri" w:cs="Arial"/>
                <w:sz w:val="22"/>
                <w:szCs w:val="22"/>
              </w:rPr>
              <w:fldChar w:fldCharType="end"/>
            </w:r>
            <w:bookmarkEnd w:id="11"/>
            <w:r w:rsidR="00BB46EF" w:rsidRPr="00DE3F69">
              <w:rPr>
                <w:rFonts w:ascii="Calibri" w:hAnsi="Calibri" w:cs="Arial"/>
                <w:sz w:val="22"/>
                <w:szCs w:val="22"/>
              </w:rPr>
              <w:t xml:space="preserve"> Panel Discussions</w:t>
            </w:r>
          </w:p>
        </w:tc>
        <w:tc>
          <w:tcPr>
            <w:tcW w:w="3420" w:type="dxa"/>
            <w:gridSpan w:val="2"/>
          </w:tcPr>
          <w:p w14:paraId="72236D6E" w14:textId="6CF94E07" w:rsidR="00BB46EF" w:rsidRPr="00DE3F69" w:rsidRDefault="002A762F" w:rsidP="00EA4F40">
            <w:pPr>
              <w:rPr>
                <w:rFonts w:ascii="Calibri" w:hAnsi="Calibri" w:cs="Arial"/>
                <w:sz w:val="22"/>
                <w:szCs w:val="22"/>
              </w:rPr>
            </w:pPr>
            <w:r>
              <w:rPr>
                <w:rFonts w:ascii="Calibri" w:hAnsi="Calibri" w:cs="Arial"/>
                <w:sz w:val="22"/>
                <w:szCs w:val="22"/>
              </w:rPr>
              <w:fldChar w:fldCharType="begin">
                <w:ffData>
                  <w:name w:val="Check181"/>
                  <w:enabled/>
                  <w:calcOnExit w:val="0"/>
                  <w:checkBox>
                    <w:sizeAuto/>
                    <w:default w:val="1"/>
                  </w:checkBox>
                </w:ffData>
              </w:fldChar>
            </w:r>
            <w:bookmarkStart w:id="12" w:name="Check181"/>
            <w:r>
              <w:rPr>
                <w:rFonts w:ascii="Calibri" w:hAnsi="Calibri" w:cs="Arial"/>
                <w:sz w:val="22"/>
                <w:szCs w:val="22"/>
              </w:rPr>
              <w:instrText xml:space="preserve"> FORMCHECKBOX </w:instrText>
            </w:r>
            <w:r w:rsidR="002C7201">
              <w:rPr>
                <w:rFonts w:ascii="Calibri" w:hAnsi="Calibri" w:cs="Arial"/>
                <w:sz w:val="22"/>
                <w:szCs w:val="22"/>
              </w:rPr>
            </w:r>
            <w:r w:rsidR="002C7201">
              <w:rPr>
                <w:rFonts w:ascii="Calibri" w:hAnsi="Calibri" w:cs="Arial"/>
                <w:sz w:val="22"/>
                <w:szCs w:val="22"/>
              </w:rPr>
              <w:fldChar w:fldCharType="separate"/>
            </w:r>
            <w:r>
              <w:rPr>
                <w:rFonts w:ascii="Calibri" w:hAnsi="Calibri" w:cs="Arial"/>
                <w:sz w:val="22"/>
                <w:szCs w:val="22"/>
              </w:rPr>
              <w:fldChar w:fldCharType="end"/>
            </w:r>
            <w:bookmarkEnd w:id="12"/>
            <w:r w:rsidR="00BB46EF" w:rsidRPr="00DE3F69">
              <w:rPr>
                <w:rFonts w:ascii="Calibri" w:hAnsi="Calibri" w:cs="Arial"/>
                <w:sz w:val="22"/>
                <w:szCs w:val="22"/>
              </w:rPr>
              <w:t xml:space="preserve"> Question and Answer</w:t>
            </w:r>
          </w:p>
        </w:tc>
        <w:bookmarkStart w:id="13" w:name="Check182"/>
        <w:tc>
          <w:tcPr>
            <w:tcW w:w="3780" w:type="dxa"/>
          </w:tcPr>
          <w:p w14:paraId="542A0295" w14:textId="77777777" w:rsidR="00BB46EF" w:rsidRPr="00DE3F69" w:rsidRDefault="00BB46EF" w:rsidP="00EA4F40">
            <w:pPr>
              <w:rPr>
                <w:rFonts w:ascii="Calibri" w:hAnsi="Calibri" w:cs="Arial"/>
                <w:sz w:val="22"/>
                <w:szCs w:val="22"/>
              </w:rPr>
            </w:pPr>
            <w:r>
              <w:rPr>
                <w:rFonts w:ascii="Calibri" w:hAnsi="Calibri" w:cs="Arial"/>
                <w:sz w:val="22"/>
                <w:szCs w:val="22"/>
              </w:rPr>
              <w:fldChar w:fldCharType="begin">
                <w:ffData>
                  <w:name w:val="Check182"/>
                  <w:enabled/>
                  <w:calcOnExit w:val="0"/>
                  <w:checkBox>
                    <w:sizeAuto/>
                    <w:default w:val="0"/>
                  </w:checkBox>
                </w:ffData>
              </w:fldChar>
            </w:r>
            <w:r>
              <w:rPr>
                <w:rFonts w:ascii="Calibri" w:hAnsi="Calibri" w:cs="Arial"/>
                <w:sz w:val="22"/>
                <w:szCs w:val="22"/>
              </w:rPr>
              <w:instrText xml:space="preserve"> FORMCHECKBOX </w:instrText>
            </w:r>
            <w:r w:rsidR="002C7201">
              <w:rPr>
                <w:rFonts w:ascii="Calibri" w:hAnsi="Calibri" w:cs="Arial"/>
                <w:sz w:val="22"/>
                <w:szCs w:val="22"/>
              </w:rPr>
            </w:r>
            <w:r w:rsidR="002C7201">
              <w:rPr>
                <w:rFonts w:ascii="Calibri" w:hAnsi="Calibri" w:cs="Arial"/>
                <w:sz w:val="22"/>
                <w:szCs w:val="22"/>
              </w:rPr>
              <w:fldChar w:fldCharType="separate"/>
            </w:r>
            <w:r>
              <w:rPr>
                <w:rFonts w:ascii="Calibri" w:hAnsi="Calibri" w:cs="Arial"/>
                <w:sz w:val="22"/>
                <w:szCs w:val="22"/>
              </w:rPr>
              <w:fldChar w:fldCharType="end"/>
            </w:r>
            <w:bookmarkEnd w:id="13"/>
            <w:r w:rsidRPr="00DE3F69">
              <w:rPr>
                <w:rFonts w:ascii="Calibri" w:hAnsi="Calibri" w:cs="Arial"/>
                <w:sz w:val="22"/>
                <w:szCs w:val="22"/>
              </w:rPr>
              <w:t xml:space="preserve"> Cadaver Lab</w:t>
            </w:r>
          </w:p>
        </w:tc>
      </w:tr>
      <w:tr w:rsidR="00BB46EF" w:rsidRPr="00DE3F69" w14:paraId="1FF86B76" w14:textId="77777777" w:rsidTr="00EA4F40">
        <w:tc>
          <w:tcPr>
            <w:tcW w:w="3240" w:type="dxa"/>
          </w:tcPr>
          <w:p w14:paraId="44A177D6" w14:textId="77501E02" w:rsidR="00BB46EF" w:rsidRPr="00DE3F69" w:rsidRDefault="0066630E" w:rsidP="00EA4F40">
            <w:pPr>
              <w:rPr>
                <w:rFonts w:ascii="Calibri" w:hAnsi="Calibri" w:cs="Arial"/>
                <w:sz w:val="22"/>
                <w:szCs w:val="22"/>
              </w:rPr>
            </w:pPr>
            <w:r>
              <w:rPr>
                <w:rFonts w:ascii="Calibri" w:hAnsi="Calibri" w:cs="Arial"/>
                <w:sz w:val="22"/>
                <w:szCs w:val="22"/>
              </w:rPr>
              <w:fldChar w:fldCharType="begin">
                <w:ffData>
                  <w:name w:val="Check183"/>
                  <w:enabled/>
                  <w:calcOnExit w:val="0"/>
                  <w:checkBox>
                    <w:sizeAuto/>
                    <w:default w:val="1"/>
                  </w:checkBox>
                </w:ffData>
              </w:fldChar>
            </w:r>
            <w:bookmarkStart w:id="14" w:name="Check183"/>
            <w:r>
              <w:rPr>
                <w:rFonts w:ascii="Calibri" w:hAnsi="Calibri" w:cs="Arial"/>
                <w:sz w:val="22"/>
                <w:szCs w:val="22"/>
              </w:rPr>
              <w:instrText xml:space="preserve"> FORMCHECKBOX </w:instrText>
            </w:r>
            <w:r w:rsidR="002C7201">
              <w:rPr>
                <w:rFonts w:ascii="Calibri" w:hAnsi="Calibri" w:cs="Arial"/>
                <w:sz w:val="22"/>
                <w:szCs w:val="22"/>
              </w:rPr>
            </w:r>
            <w:r w:rsidR="002C7201">
              <w:rPr>
                <w:rFonts w:ascii="Calibri" w:hAnsi="Calibri" w:cs="Arial"/>
                <w:sz w:val="22"/>
                <w:szCs w:val="22"/>
              </w:rPr>
              <w:fldChar w:fldCharType="separate"/>
            </w:r>
            <w:r>
              <w:rPr>
                <w:rFonts w:ascii="Calibri" w:hAnsi="Calibri" w:cs="Arial"/>
                <w:sz w:val="22"/>
                <w:szCs w:val="22"/>
              </w:rPr>
              <w:fldChar w:fldCharType="end"/>
            </w:r>
            <w:bookmarkEnd w:id="14"/>
            <w:r w:rsidR="00BB46EF" w:rsidRPr="00DE3F69">
              <w:rPr>
                <w:rFonts w:ascii="Calibri" w:hAnsi="Calibri" w:cs="Arial"/>
                <w:sz w:val="22"/>
                <w:szCs w:val="22"/>
              </w:rPr>
              <w:t xml:space="preserve"> </w:t>
            </w:r>
            <w:r w:rsidR="00BB46EF">
              <w:rPr>
                <w:rFonts w:ascii="Calibri" w:hAnsi="Calibri" w:cs="Arial"/>
                <w:sz w:val="22"/>
                <w:szCs w:val="22"/>
              </w:rPr>
              <w:t>Abstracts</w:t>
            </w:r>
          </w:p>
        </w:tc>
        <w:tc>
          <w:tcPr>
            <w:tcW w:w="3420" w:type="dxa"/>
            <w:gridSpan w:val="2"/>
          </w:tcPr>
          <w:p w14:paraId="017F2D07" w14:textId="08D8F3EE" w:rsidR="00BB46EF" w:rsidRPr="00DE3F69" w:rsidRDefault="00B73F8C" w:rsidP="00EA4F40">
            <w:pPr>
              <w:rPr>
                <w:rFonts w:ascii="Calibri" w:hAnsi="Calibri" w:cs="Arial"/>
                <w:sz w:val="22"/>
                <w:szCs w:val="22"/>
              </w:rPr>
            </w:pPr>
            <w:r>
              <w:rPr>
                <w:rFonts w:ascii="Calibri" w:hAnsi="Calibri" w:cs="Arial"/>
                <w:sz w:val="22"/>
                <w:szCs w:val="22"/>
              </w:rPr>
              <w:fldChar w:fldCharType="begin">
                <w:ffData>
                  <w:name w:val="Check184"/>
                  <w:enabled/>
                  <w:calcOnExit w:val="0"/>
                  <w:checkBox>
                    <w:sizeAuto/>
                    <w:default w:val="0"/>
                  </w:checkBox>
                </w:ffData>
              </w:fldChar>
            </w:r>
            <w:bookmarkStart w:id="15" w:name="Check184"/>
            <w:r>
              <w:rPr>
                <w:rFonts w:ascii="Calibri" w:hAnsi="Calibri" w:cs="Arial"/>
                <w:sz w:val="22"/>
                <w:szCs w:val="22"/>
              </w:rPr>
              <w:instrText xml:space="preserve"> FORMCHECKBOX </w:instrText>
            </w:r>
            <w:r w:rsidR="002C7201">
              <w:rPr>
                <w:rFonts w:ascii="Calibri" w:hAnsi="Calibri" w:cs="Arial"/>
                <w:sz w:val="22"/>
                <w:szCs w:val="22"/>
              </w:rPr>
            </w:r>
            <w:r w:rsidR="002C7201">
              <w:rPr>
                <w:rFonts w:ascii="Calibri" w:hAnsi="Calibri" w:cs="Arial"/>
                <w:sz w:val="22"/>
                <w:szCs w:val="22"/>
              </w:rPr>
              <w:fldChar w:fldCharType="separate"/>
            </w:r>
            <w:r>
              <w:rPr>
                <w:rFonts w:ascii="Calibri" w:hAnsi="Calibri" w:cs="Arial"/>
                <w:sz w:val="22"/>
                <w:szCs w:val="22"/>
              </w:rPr>
              <w:fldChar w:fldCharType="end"/>
            </w:r>
            <w:bookmarkEnd w:id="15"/>
            <w:r w:rsidR="00BB46EF" w:rsidRPr="00DE3F69">
              <w:rPr>
                <w:rFonts w:ascii="Calibri" w:hAnsi="Calibri" w:cs="Arial"/>
                <w:sz w:val="22"/>
                <w:szCs w:val="22"/>
              </w:rPr>
              <w:t xml:space="preserve"> Video/Audio Presentation</w:t>
            </w:r>
          </w:p>
        </w:tc>
        <w:tc>
          <w:tcPr>
            <w:tcW w:w="3780" w:type="dxa"/>
          </w:tcPr>
          <w:p w14:paraId="06EF28AF" w14:textId="70FE5E70" w:rsidR="00BB46EF" w:rsidRPr="00DE3F69" w:rsidRDefault="002A762F" w:rsidP="00EA4F40">
            <w:pPr>
              <w:rPr>
                <w:rFonts w:ascii="Calibri" w:hAnsi="Calibri" w:cs="Arial"/>
                <w:sz w:val="22"/>
                <w:szCs w:val="22"/>
              </w:rPr>
            </w:pPr>
            <w:r>
              <w:rPr>
                <w:rFonts w:ascii="Calibri" w:hAnsi="Calibri" w:cs="Arial"/>
                <w:sz w:val="22"/>
                <w:szCs w:val="22"/>
              </w:rPr>
              <w:fldChar w:fldCharType="begin">
                <w:ffData>
                  <w:name w:val="Check192"/>
                  <w:enabled/>
                  <w:calcOnExit w:val="0"/>
                  <w:checkBox>
                    <w:sizeAuto/>
                    <w:default w:val="1"/>
                  </w:checkBox>
                </w:ffData>
              </w:fldChar>
            </w:r>
            <w:bookmarkStart w:id="16" w:name="Check192"/>
            <w:r>
              <w:rPr>
                <w:rFonts w:ascii="Calibri" w:hAnsi="Calibri" w:cs="Arial"/>
                <w:sz w:val="22"/>
                <w:szCs w:val="22"/>
              </w:rPr>
              <w:instrText xml:space="preserve"> FORMCHECKBOX </w:instrText>
            </w:r>
            <w:r w:rsidR="002C7201">
              <w:rPr>
                <w:rFonts w:ascii="Calibri" w:hAnsi="Calibri" w:cs="Arial"/>
                <w:sz w:val="22"/>
                <w:szCs w:val="22"/>
              </w:rPr>
            </w:r>
            <w:r w:rsidR="002C7201">
              <w:rPr>
                <w:rFonts w:ascii="Calibri" w:hAnsi="Calibri" w:cs="Arial"/>
                <w:sz w:val="22"/>
                <w:szCs w:val="22"/>
              </w:rPr>
              <w:fldChar w:fldCharType="separate"/>
            </w:r>
            <w:r>
              <w:rPr>
                <w:rFonts w:ascii="Calibri" w:hAnsi="Calibri" w:cs="Arial"/>
                <w:sz w:val="22"/>
                <w:szCs w:val="22"/>
              </w:rPr>
              <w:fldChar w:fldCharType="end"/>
            </w:r>
            <w:bookmarkEnd w:id="16"/>
            <w:r w:rsidR="00BB46EF" w:rsidRPr="00DE3F69">
              <w:rPr>
                <w:rFonts w:ascii="Calibri" w:hAnsi="Calibri" w:cs="Arial"/>
                <w:sz w:val="22"/>
                <w:szCs w:val="22"/>
              </w:rPr>
              <w:t xml:space="preserve"> Web-Based Interactive</w:t>
            </w:r>
            <w:r w:rsidR="004A2761">
              <w:rPr>
                <w:rFonts w:ascii="Calibri" w:hAnsi="Calibri" w:cs="Arial"/>
                <w:sz w:val="22"/>
                <w:szCs w:val="22"/>
              </w:rPr>
              <w:t>/App</w:t>
            </w:r>
          </w:p>
        </w:tc>
      </w:tr>
      <w:tr w:rsidR="00BB46EF" w:rsidRPr="00DE3F69" w14:paraId="7B3A812A" w14:textId="77777777" w:rsidTr="00EA4F40">
        <w:tc>
          <w:tcPr>
            <w:tcW w:w="3240" w:type="dxa"/>
          </w:tcPr>
          <w:p w14:paraId="183F6174" w14:textId="4D1A43E8" w:rsidR="00BB46EF" w:rsidRPr="00DE3F69" w:rsidRDefault="00B73F8C" w:rsidP="00EA4F40">
            <w:pPr>
              <w:rPr>
                <w:rFonts w:ascii="Calibri" w:hAnsi="Calibri" w:cs="Arial"/>
                <w:sz w:val="22"/>
                <w:szCs w:val="22"/>
              </w:rPr>
            </w:pPr>
            <w:r>
              <w:rPr>
                <w:rFonts w:ascii="Calibri" w:hAnsi="Calibri" w:cs="Arial"/>
                <w:sz w:val="22"/>
                <w:szCs w:val="22"/>
              </w:rPr>
              <w:fldChar w:fldCharType="begin">
                <w:ffData>
                  <w:name w:val="Check186"/>
                  <w:enabled/>
                  <w:calcOnExit w:val="0"/>
                  <w:checkBox>
                    <w:sizeAuto/>
                    <w:default w:val="0"/>
                  </w:checkBox>
                </w:ffData>
              </w:fldChar>
            </w:r>
            <w:bookmarkStart w:id="17" w:name="Check186"/>
            <w:r>
              <w:rPr>
                <w:rFonts w:ascii="Calibri" w:hAnsi="Calibri" w:cs="Arial"/>
                <w:sz w:val="22"/>
                <w:szCs w:val="22"/>
              </w:rPr>
              <w:instrText xml:space="preserve"> FORMCHECKBOX </w:instrText>
            </w:r>
            <w:r w:rsidR="002C7201">
              <w:rPr>
                <w:rFonts w:ascii="Calibri" w:hAnsi="Calibri" w:cs="Arial"/>
                <w:sz w:val="22"/>
                <w:szCs w:val="22"/>
              </w:rPr>
            </w:r>
            <w:r w:rsidR="002C7201">
              <w:rPr>
                <w:rFonts w:ascii="Calibri" w:hAnsi="Calibri" w:cs="Arial"/>
                <w:sz w:val="22"/>
                <w:szCs w:val="22"/>
              </w:rPr>
              <w:fldChar w:fldCharType="separate"/>
            </w:r>
            <w:r>
              <w:rPr>
                <w:rFonts w:ascii="Calibri" w:hAnsi="Calibri" w:cs="Arial"/>
                <w:sz w:val="22"/>
                <w:szCs w:val="22"/>
              </w:rPr>
              <w:fldChar w:fldCharType="end"/>
            </w:r>
            <w:bookmarkEnd w:id="17"/>
            <w:r w:rsidR="00BB46EF" w:rsidRPr="00DE3F69">
              <w:rPr>
                <w:rFonts w:ascii="Calibri" w:hAnsi="Calibri" w:cs="Arial"/>
                <w:sz w:val="22"/>
                <w:szCs w:val="22"/>
              </w:rPr>
              <w:t xml:space="preserve"> Formal Discussion Groups  </w:t>
            </w:r>
          </w:p>
        </w:tc>
        <w:tc>
          <w:tcPr>
            <w:tcW w:w="3420" w:type="dxa"/>
            <w:gridSpan w:val="2"/>
          </w:tcPr>
          <w:p w14:paraId="528A5739" w14:textId="77777777" w:rsidR="00BB46EF" w:rsidRPr="00DE3F69" w:rsidRDefault="00BB46EF" w:rsidP="00EA4F40">
            <w:pPr>
              <w:rPr>
                <w:rFonts w:ascii="Calibri" w:hAnsi="Calibri" w:cs="Arial"/>
                <w:sz w:val="22"/>
                <w:szCs w:val="22"/>
              </w:rPr>
            </w:pPr>
            <w:r w:rsidRPr="00DE3F69">
              <w:rPr>
                <w:rFonts w:ascii="Calibri" w:hAnsi="Calibri" w:cs="Arial"/>
                <w:sz w:val="22"/>
                <w:szCs w:val="22"/>
              </w:rPr>
              <w:fldChar w:fldCharType="begin">
                <w:ffData>
                  <w:name w:val="Check190"/>
                  <w:enabled/>
                  <w:calcOnExit w:val="0"/>
                  <w:checkBox>
                    <w:sizeAuto/>
                    <w:default w:val="0"/>
                  </w:checkBox>
                </w:ffData>
              </w:fldChar>
            </w:r>
            <w:bookmarkStart w:id="18" w:name="Check190"/>
            <w:r w:rsidRPr="00DE3F69">
              <w:rPr>
                <w:rFonts w:ascii="Calibri" w:hAnsi="Calibri" w:cs="Arial"/>
                <w:sz w:val="22"/>
                <w:szCs w:val="22"/>
              </w:rPr>
              <w:instrText xml:space="preserve"> FORMCHECKBOX </w:instrText>
            </w:r>
            <w:r w:rsidR="002C7201">
              <w:rPr>
                <w:rFonts w:ascii="Calibri" w:hAnsi="Calibri" w:cs="Arial"/>
                <w:sz w:val="22"/>
                <w:szCs w:val="22"/>
              </w:rPr>
            </w:r>
            <w:r w:rsidR="002C7201">
              <w:rPr>
                <w:rFonts w:ascii="Calibri" w:hAnsi="Calibri" w:cs="Arial"/>
                <w:sz w:val="22"/>
                <w:szCs w:val="22"/>
              </w:rPr>
              <w:fldChar w:fldCharType="separate"/>
            </w:r>
            <w:r w:rsidRPr="00DE3F69">
              <w:rPr>
                <w:rFonts w:ascii="Calibri" w:hAnsi="Calibri" w:cs="Arial"/>
                <w:sz w:val="22"/>
                <w:szCs w:val="22"/>
              </w:rPr>
              <w:fldChar w:fldCharType="end"/>
            </w:r>
            <w:bookmarkEnd w:id="18"/>
            <w:r w:rsidRPr="00DE3F69">
              <w:rPr>
                <w:rFonts w:ascii="Calibri" w:hAnsi="Calibri" w:cs="Arial"/>
                <w:sz w:val="22"/>
                <w:szCs w:val="22"/>
              </w:rPr>
              <w:t xml:space="preserve"> Simulations (</w:t>
            </w:r>
            <w:proofErr w:type="spellStart"/>
            <w:r w:rsidRPr="00DE3F69">
              <w:rPr>
                <w:rFonts w:ascii="Calibri" w:hAnsi="Calibri" w:cs="Arial"/>
                <w:sz w:val="22"/>
                <w:szCs w:val="22"/>
              </w:rPr>
              <w:t>eg</w:t>
            </w:r>
            <w:proofErr w:type="spellEnd"/>
            <w:r w:rsidRPr="00DE3F69">
              <w:rPr>
                <w:rFonts w:ascii="Calibri" w:hAnsi="Calibri" w:cs="Arial"/>
                <w:sz w:val="22"/>
                <w:szCs w:val="22"/>
              </w:rPr>
              <w:t>, role playing)</w:t>
            </w:r>
          </w:p>
        </w:tc>
        <w:tc>
          <w:tcPr>
            <w:tcW w:w="3780" w:type="dxa"/>
          </w:tcPr>
          <w:p w14:paraId="2041111E" w14:textId="09F0144F" w:rsidR="00BB46EF" w:rsidRPr="00DE3F69" w:rsidRDefault="002A762F" w:rsidP="00EA4F40">
            <w:pPr>
              <w:rPr>
                <w:rFonts w:ascii="Calibri" w:hAnsi="Calibri" w:cs="Arial"/>
                <w:sz w:val="22"/>
                <w:szCs w:val="22"/>
              </w:rPr>
            </w:pPr>
            <w:r>
              <w:rPr>
                <w:rFonts w:ascii="Calibri" w:hAnsi="Calibri" w:cs="Arial"/>
                <w:sz w:val="22"/>
                <w:szCs w:val="22"/>
              </w:rPr>
              <w:fldChar w:fldCharType="begin">
                <w:ffData>
                  <w:name w:val="Check189"/>
                  <w:enabled/>
                  <w:calcOnExit w:val="0"/>
                  <w:checkBox>
                    <w:sizeAuto/>
                    <w:default w:val="1"/>
                  </w:checkBox>
                </w:ffData>
              </w:fldChar>
            </w:r>
            <w:bookmarkStart w:id="19" w:name="Check189"/>
            <w:r>
              <w:rPr>
                <w:rFonts w:ascii="Calibri" w:hAnsi="Calibri" w:cs="Arial"/>
                <w:sz w:val="22"/>
                <w:szCs w:val="22"/>
              </w:rPr>
              <w:instrText xml:space="preserve"> FORMCHECKBOX </w:instrText>
            </w:r>
            <w:r w:rsidR="002C7201">
              <w:rPr>
                <w:rFonts w:ascii="Calibri" w:hAnsi="Calibri" w:cs="Arial"/>
                <w:sz w:val="22"/>
                <w:szCs w:val="22"/>
              </w:rPr>
            </w:r>
            <w:r w:rsidR="002C7201">
              <w:rPr>
                <w:rFonts w:ascii="Calibri" w:hAnsi="Calibri" w:cs="Arial"/>
                <w:sz w:val="22"/>
                <w:szCs w:val="22"/>
              </w:rPr>
              <w:fldChar w:fldCharType="separate"/>
            </w:r>
            <w:r>
              <w:rPr>
                <w:rFonts w:ascii="Calibri" w:hAnsi="Calibri" w:cs="Arial"/>
                <w:sz w:val="22"/>
                <w:szCs w:val="22"/>
              </w:rPr>
              <w:fldChar w:fldCharType="end"/>
            </w:r>
            <w:bookmarkEnd w:id="19"/>
            <w:r w:rsidR="00BB46EF" w:rsidRPr="00DE3F69">
              <w:rPr>
                <w:rFonts w:ascii="Calibri" w:hAnsi="Calibri" w:cs="Arial"/>
                <w:sz w:val="22"/>
                <w:szCs w:val="22"/>
              </w:rPr>
              <w:t xml:space="preserve"> Audience Response System</w:t>
            </w:r>
          </w:p>
        </w:tc>
      </w:tr>
      <w:tr w:rsidR="00BB46EF" w:rsidRPr="00DE3F69" w14:paraId="6EFDA161" w14:textId="77777777" w:rsidTr="00EA4F40">
        <w:tc>
          <w:tcPr>
            <w:tcW w:w="3240" w:type="dxa"/>
          </w:tcPr>
          <w:p w14:paraId="0E7A1D39" w14:textId="77777777" w:rsidR="00BB46EF" w:rsidRPr="00DE3F69" w:rsidRDefault="00BB46EF" w:rsidP="00EA4F40">
            <w:pPr>
              <w:rPr>
                <w:rFonts w:ascii="Calibri" w:hAnsi="Calibri" w:cs="Arial"/>
                <w:sz w:val="22"/>
                <w:szCs w:val="22"/>
              </w:rPr>
            </w:pPr>
            <w:r w:rsidRPr="00DE3F69">
              <w:rPr>
                <w:rFonts w:ascii="Calibri" w:hAnsi="Calibri" w:cs="Arial"/>
                <w:sz w:val="22"/>
                <w:szCs w:val="22"/>
              </w:rPr>
              <w:fldChar w:fldCharType="begin">
                <w:ffData>
                  <w:name w:val="Check195"/>
                  <w:enabled/>
                  <w:calcOnExit w:val="0"/>
                  <w:checkBox>
                    <w:sizeAuto/>
                    <w:default w:val="0"/>
                  </w:checkBox>
                </w:ffData>
              </w:fldChar>
            </w:r>
            <w:bookmarkStart w:id="20" w:name="Check195"/>
            <w:r w:rsidRPr="00DE3F69">
              <w:rPr>
                <w:rFonts w:ascii="Calibri" w:hAnsi="Calibri" w:cs="Arial"/>
                <w:sz w:val="22"/>
                <w:szCs w:val="22"/>
              </w:rPr>
              <w:instrText xml:space="preserve"> FORMCHECKBOX </w:instrText>
            </w:r>
            <w:r w:rsidR="002C7201">
              <w:rPr>
                <w:rFonts w:ascii="Calibri" w:hAnsi="Calibri" w:cs="Arial"/>
                <w:sz w:val="22"/>
                <w:szCs w:val="22"/>
              </w:rPr>
            </w:r>
            <w:r w:rsidR="002C7201">
              <w:rPr>
                <w:rFonts w:ascii="Calibri" w:hAnsi="Calibri" w:cs="Arial"/>
                <w:sz w:val="22"/>
                <w:szCs w:val="22"/>
              </w:rPr>
              <w:fldChar w:fldCharType="separate"/>
            </w:r>
            <w:r w:rsidRPr="00DE3F69">
              <w:rPr>
                <w:rFonts w:ascii="Calibri" w:hAnsi="Calibri" w:cs="Arial"/>
                <w:sz w:val="22"/>
                <w:szCs w:val="22"/>
              </w:rPr>
              <w:fldChar w:fldCharType="end"/>
            </w:r>
            <w:bookmarkEnd w:id="20"/>
            <w:r w:rsidRPr="00DE3F69">
              <w:rPr>
                <w:rFonts w:ascii="Calibri" w:hAnsi="Calibri" w:cs="Arial"/>
                <w:sz w:val="22"/>
                <w:szCs w:val="22"/>
              </w:rPr>
              <w:t xml:space="preserve"> Other:</w:t>
            </w:r>
            <w:r w:rsidRPr="00DE3F69">
              <w:rPr>
                <w:rFonts w:ascii="Calibri" w:hAnsi="Calibri" w:cs="Arial"/>
                <w:sz w:val="22"/>
                <w:szCs w:val="22"/>
                <w:highlight w:val="lightGray"/>
              </w:rPr>
              <w:fldChar w:fldCharType="begin">
                <w:ffData>
                  <w:name w:val="Text104"/>
                  <w:enabled/>
                  <w:calcOnExit w:val="0"/>
                  <w:textInput/>
                </w:ffData>
              </w:fldChar>
            </w:r>
            <w:bookmarkStart w:id="21" w:name="Text104"/>
            <w:r w:rsidRPr="00DE3F69">
              <w:rPr>
                <w:rFonts w:ascii="Calibri" w:hAnsi="Calibri" w:cs="Arial"/>
                <w:sz w:val="22"/>
                <w:szCs w:val="22"/>
                <w:highlight w:val="lightGray"/>
              </w:rPr>
              <w:instrText xml:space="preserve"> FORMTEXT </w:instrText>
            </w:r>
            <w:r w:rsidRPr="00DE3F69">
              <w:rPr>
                <w:rFonts w:ascii="Calibri" w:hAnsi="Calibri" w:cs="Arial"/>
                <w:sz w:val="22"/>
                <w:szCs w:val="22"/>
                <w:highlight w:val="lightGray"/>
              </w:rPr>
            </w:r>
            <w:r w:rsidRPr="00DE3F69">
              <w:rPr>
                <w:rFonts w:ascii="Calibri" w:hAnsi="Calibri" w:cs="Arial"/>
                <w:sz w:val="22"/>
                <w:szCs w:val="22"/>
                <w:highlight w:val="lightGray"/>
              </w:rPr>
              <w:fldChar w:fldCharType="separate"/>
            </w:r>
            <w:r w:rsidRPr="00DE3F69">
              <w:rPr>
                <w:rFonts w:ascii="Calibri" w:hAnsi="Calibri" w:cs="Arial"/>
                <w:sz w:val="22"/>
                <w:szCs w:val="22"/>
                <w:highlight w:val="lightGray"/>
              </w:rPr>
              <w:t> </w:t>
            </w:r>
            <w:r w:rsidRPr="00DE3F69">
              <w:rPr>
                <w:rFonts w:ascii="Calibri" w:hAnsi="Calibri" w:cs="Arial"/>
                <w:sz w:val="22"/>
                <w:szCs w:val="22"/>
                <w:highlight w:val="lightGray"/>
              </w:rPr>
              <w:t> </w:t>
            </w:r>
            <w:r w:rsidRPr="00DE3F69">
              <w:rPr>
                <w:rFonts w:ascii="Calibri" w:hAnsi="Calibri" w:cs="Arial"/>
                <w:sz w:val="22"/>
                <w:szCs w:val="22"/>
                <w:highlight w:val="lightGray"/>
              </w:rPr>
              <w:t> </w:t>
            </w:r>
            <w:r w:rsidRPr="00DE3F69">
              <w:rPr>
                <w:rFonts w:ascii="Calibri" w:hAnsi="Calibri" w:cs="Arial"/>
                <w:sz w:val="22"/>
                <w:szCs w:val="22"/>
                <w:highlight w:val="lightGray"/>
              </w:rPr>
              <w:t> </w:t>
            </w:r>
            <w:r w:rsidRPr="00DE3F69">
              <w:rPr>
                <w:rFonts w:ascii="Calibri" w:hAnsi="Calibri" w:cs="Arial"/>
                <w:sz w:val="22"/>
                <w:szCs w:val="22"/>
                <w:highlight w:val="lightGray"/>
              </w:rPr>
              <w:t> </w:t>
            </w:r>
            <w:r w:rsidRPr="00DE3F69">
              <w:rPr>
                <w:rFonts w:ascii="Calibri" w:hAnsi="Calibri" w:cs="Arial"/>
                <w:sz w:val="22"/>
                <w:szCs w:val="22"/>
                <w:highlight w:val="lightGray"/>
              </w:rPr>
              <w:fldChar w:fldCharType="end"/>
            </w:r>
            <w:bookmarkEnd w:id="21"/>
          </w:p>
        </w:tc>
        <w:tc>
          <w:tcPr>
            <w:tcW w:w="3420" w:type="dxa"/>
            <w:gridSpan w:val="2"/>
          </w:tcPr>
          <w:p w14:paraId="7DBFDC02" w14:textId="77777777" w:rsidR="00BB46EF" w:rsidRPr="00DE3F69" w:rsidRDefault="00BB46EF" w:rsidP="00EA4F40">
            <w:pPr>
              <w:rPr>
                <w:rFonts w:ascii="Calibri" w:hAnsi="Calibri" w:cs="Arial"/>
                <w:sz w:val="22"/>
                <w:szCs w:val="22"/>
              </w:rPr>
            </w:pPr>
          </w:p>
        </w:tc>
        <w:tc>
          <w:tcPr>
            <w:tcW w:w="3780" w:type="dxa"/>
          </w:tcPr>
          <w:p w14:paraId="446843CB" w14:textId="77777777" w:rsidR="00BB46EF" w:rsidRPr="00DE3F69" w:rsidRDefault="00BB46EF" w:rsidP="00EA4F40">
            <w:pPr>
              <w:rPr>
                <w:rFonts w:ascii="Calibri" w:hAnsi="Calibri" w:cs="Arial"/>
                <w:sz w:val="22"/>
                <w:szCs w:val="22"/>
              </w:rPr>
            </w:pPr>
          </w:p>
        </w:tc>
      </w:tr>
      <w:tr w:rsidR="00BB46EF" w:rsidRPr="00DE3F69" w14:paraId="39E42A8E" w14:textId="77777777" w:rsidTr="00EA4F40">
        <w:tc>
          <w:tcPr>
            <w:tcW w:w="3240" w:type="dxa"/>
          </w:tcPr>
          <w:p w14:paraId="1324EFE4" w14:textId="77777777" w:rsidR="00BB46EF" w:rsidRPr="00DE3F69" w:rsidRDefault="00BB46EF" w:rsidP="00EA4F40">
            <w:pPr>
              <w:rPr>
                <w:rFonts w:ascii="Calibri" w:hAnsi="Calibri" w:cs="Arial"/>
                <w:sz w:val="22"/>
                <w:szCs w:val="22"/>
              </w:rPr>
            </w:pPr>
          </w:p>
        </w:tc>
        <w:tc>
          <w:tcPr>
            <w:tcW w:w="1800" w:type="dxa"/>
          </w:tcPr>
          <w:p w14:paraId="0B13B5CE" w14:textId="77777777" w:rsidR="00BB46EF" w:rsidRPr="00DE3F69" w:rsidRDefault="00BB46EF" w:rsidP="00EA4F40">
            <w:pPr>
              <w:rPr>
                <w:rFonts w:ascii="Calibri" w:hAnsi="Calibri" w:cs="Arial"/>
                <w:sz w:val="22"/>
                <w:szCs w:val="22"/>
              </w:rPr>
            </w:pPr>
          </w:p>
        </w:tc>
        <w:tc>
          <w:tcPr>
            <w:tcW w:w="5400" w:type="dxa"/>
            <w:gridSpan w:val="2"/>
          </w:tcPr>
          <w:p w14:paraId="0E324740" w14:textId="77777777" w:rsidR="00BB46EF" w:rsidRPr="00DE3F69" w:rsidRDefault="00BB46EF" w:rsidP="00EA4F40">
            <w:pPr>
              <w:rPr>
                <w:rFonts w:ascii="Calibri" w:hAnsi="Calibri" w:cs="Arial"/>
                <w:sz w:val="22"/>
                <w:szCs w:val="22"/>
              </w:rPr>
            </w:pPr>
          </w:p>
        </w:tc>
      </w:tr>
      <w:tr w:rsidR="00BB46EF" w:rsidRPr="00DE3F69" w14:paraId="4630EB84" w14:textId="77777777" w:rsidTr="00EA4F40">
        <w:tc>
          <w:tcPr>
            <w:tcW w:w="10440" w:type="dxa"/>
            <w:gridSpan w:val="4"/>
          </w:tcPr>
          <w:p w14:paraId="01416E4B" w14:textId="77777777" w:rsidR="00BB46EF" w:rsidRPr="00DE3F69" w:rsidRDefault="00BB46EF" w:rsidP="00EA4F40">
            <w:pPr>
              <w:tabs>
                <w:tab w:val="right" w:leader="underscore" w:pos="10332"/>
              </w:tabs>
              <w:rPr>
                <w:rFonts w:ascii="Calibri" w:hAnsi="Calibri" w:cs="Arial"/>
                <w:sz w:val="22"/>
                <w:szCs w:val="22"/>
              </w:rPr>
            </w:pPr>
          </w:p>
        </w:tc>
      </w:tr>
    </w:tbl>
    <w:p w14:paraId="5DC8109A" w14:textId="77777777" w:rsidR="00BB46EF" w:rsidRPr="00DE3F69" w:rsidRDefault="00BB46EF" w:rsidP="00BB46EF">
      <w:pPr>
        <w:tabs>
          <w:tab w:val="left" w:pos="540"/>
        </w:tabs>
        <w:spacing w:before="40"/>
        <w:rPr>
          <w:rFonts w:ascii="Calibri" w:hAnsi="Calibri" w:cs="Arial"/>
          <w:sz w:val="22"/>
          <w:szCs w:val="22"/>
        </w:rPr>
      </w:pPr>
      <w:r w:rsidRPr="00DE3F69">
        <w:rPr>
          <w:rFonts w:ascii="Calibri" w:hAnsi="Calibri" w:cs="Arial"/>
          <w:sz w:val="22"/>
          <w:szCs w:val="22"/>
        </w:rPr>
        <w:t>Indicate methods by which faculty will be selected:</w:t>
      </w:r>
    </w:p>
    <w:tbl>
      <w:tblPr>
        <w:tblW w:w="10440" w:type="dxa"/>
        <w:tblInd w:w="108" w:type="dxa"/>
        <w:tblLook w:val="01E0" w:firstRow="1" w:lastRow="1" w:firstColumn="1" w:lastColumn="1" w:noHBand="0" w:noVBand="0"/>
      </w:tblPr>
      <w:tblGrid>
        <w:gridCol w:w="4860"/>
        <w:gridCol w:w="5580"/>
      </w:tblGrid>
      <w:tr w:rsidR="00BB46EF" w:rsidRPr="00DE3F69" w14:paraId="37003B9F" w14:textId="77777777" w:rsidTr="00EA4F40">
        <w:tc>
          <w:tcPr>
            <w:tcW w:w="4860" w:type="dxa"/>
          </w:tcPr>
          <w:p w14:paraId="5F31CD98" w14:textId="76D12218" w:rsidR="00BB46EF" w:rsidRPr="00DE3F69" w:rsidRDefault="00B73F8C" w:rsidP="00EA4F40">
            <w:pPr>
              <w:spacing w:before="60"/>
              <w:rPr>
                <w:rFonts w:ascii="Calibri" w:hAnsi="Calibri" w:cs="Arial"/>
                <w:sz w:val="22"/>
                <w:szCs w:val="22"/>
              </w:rPr>
            </w:pPr>
            <w:r>
              <w:rPr>
                <w:rFonts w:ascii="Calibri" w:hAnsi="Calibri" w:cs="Arial"/>
                <w:sz w:val="22"/>
                <w:szCs w:val="22"/>
              </w:rPr>
              <w:fldChar w:fldCharType="begin">
                <w:ffData>
                  <w:name w:val="Check196"/>
                  <w:enabled/>
                  <w:calcOnExit w:val="0"/>
                  <w:checkBox>
                    <w:sizeAuto/>
                    <w:default w:val="0"/>
                  </w:checkBox>
                </w:ffData>
              </w:fldChar>
            </w:r>
            <w:bookmarkStart w:id="22" w:name="Check196"/>
            <w:r>
              <w:rPr>
                <w:rFonts w:ascii="Calibri" w:hAnsi="Calibri" w:cs="Arial"/>
                <w:sz w:val="22"/>
                <w:szCs w:val="22"/>
              </w:rPr>
              <w:instrText xml:space="preserve"> FORMCHECKBOX </w:instrText>
            </w:r>
            <w:r w:rsidR="002C7201">
              <w:rPr>
                <w:rFonts w:ascii="Calibri" w:hAnsi="Calibri" w:cs="Arial"/>
                <w:sz w:val="22"/>
                <w:szCs w:val="22"/>
              </w:rPr>
            </w:r>
            <w:r w:rsidR="002C7201">
              <w:rPr>
                <w:rFonts w:ascii="Calibri" w:hAnsi="Calibri" w:cs="Arial"/>
                <w:sz w:val="22"/>
                <w:szCs w:val="22"/>
              </w:rPr>
              <w:fldChar w:fldCharType="separate"/>
            </w:r>
            <w:r>
              <w:rPr>
                <w:rFonts w:ascii="Calibri" w:hAnsi="Calibri" w:cs="Arial"/>
                <w:sz w:val="22"/>
                <w:szCs w:val="22"/>
              </w:rPr>
              <w:fldChar w:fldCharType="end"/>
            </w:r>
            <w:bookmarkEnd w:id="22"/>
            <w:r w:rsidR="00BB46EF" w:rsidRPr="00DE3F69">
              <w:rPr>
                <w:rFonts w:ascii="Calibri" w:hAnsi="Calibri" w:cs="Arial"/>
                <w:sz w:val="22"/>
                <w:szCs w:val="22"/>
              </w:rPr>
              <w:t xml:space="preserve"> Literature Review</w:t>
            </w:r>
          </w:p>
        </w:tc>
        <w:tc>
          <w:tcPr>
            <w:tcW w:w="5580" w:type="dxa"/>
          </w:tcPr>
          <w:p w14:paraId="14A91E68" w14:textId="79A2C969" w:rsidR="00BB46EF" w:rsidRPr="00DE3F69" w:rsidRDefault="002A762F" w:rsidP="00EA4F40">
            <w:pPr>
              <w:spacing w:before="60"/>
              <w:rPr>
                <w:rFonts w:ascii="Calibri" w:hAnsi="Calibri" w:cs="Arial"/>
                <w:sz w:val="22"/>
                <w:szCs w:val="22"/>
              </w:rPr>
            </w:pPr>
            <w:r>
              <w:rPr>
                <w:rFonts w:ascii="Calibri" w:hAnsi="Calibri" w:cs="Arial"/>
                <w:sz w:val="22"/>
                <w:szCs w:val="22"/>
              </w:rPr>
              <w:fldChar w:fldCharType="begin">
                <w:ffData>
                  <w:name w:val="Check197"/>
                  <w:enabled/>
                  <w:calcOnExit w:val="0"/>
                  <w:checkBox>
                    <w:sizeAuto/>
                    <w:default w:val="1"/>
                  </w:checkBox>
                </w:ffData>
              </w:fldChar>
            </w:r>
            <w:bookmarkStart w:id="23" w:name="Check197"/>
            <w:r>
              <w:rPr>
                <w:rFonts w:ascii="Calibri" w:hAnsi="Calibri" w:cs="Arial"/>
                <w:sz w:val="22"/>
                <w:szCs w:val="22"/>
              </w:rPr>
              <w:instrText xml:space="preserve"> FORMCHECKBOX </w:instrText>
            </w:r>
            <w:r w:rsidR="002C7201">
              <w:rPr>
                <w:rFonts w:ascii="Calibri" w:hAnsi="Calibri" w:cs="Arial"/>
                <w:sz w:val="22"/>
                <w:szCs w:val="22"/>
              </w:rPr>
            </w:r>
            <w:r w:rsidR="002C7201">
              <w:rPr>
                <w:rFonts w:ascii="Calibri" w:hAnsi="Calibri" w:cs="Arial"/>
                <w:sz w:val="22"/>
                <w:szCs w:val="22"/>
              </w:rPr>
              <w:fldChar w:fldCharType="separate"/>
            </w:r>
            <w:r>
              <w:rPr>
                <w:rFonts w:ascii="Calibri" w:hAnsi="Calibri" w:cs="Arial"/>
                <w:sz w:val="22"/>
                <w:szCs w:val="22"/>
              </w:rPr>
              <w:fldChar w:fldCharType="end"/>
            </w:r>
            <w:bookmarkEnd w:id="23"/>
            <w:r w:rsidR="00BB46EF" w:rsidRPr="00DE3F69">
              <w:rPr>
                <w:rFonts w:ascii="Calibri" w:hAnsi="Calibri" w:cs="Arial"/>
                <w:sz w:val="22"/>
                <w:szCs w:val="22"/>
              </w:rPr>
              <w:t xml:space="preserve"> Program Committee/Activity Director Judgment</w:t>
            </w:r>
          </w:p>
        </w:tc>
      </w:tr>
      <w:tr w:rsidR="00BB46EF" w:rsidRPr="00DE3F69" w14:paraId="39AF6959" w14:textId="77777777" w:rsidTr="00EA4F40">
        <w:trPr>
          <w:trHeight w:val="87"/>
        </w:trPr>
        <w:tc>
          <w:tcPr>
            <w:tcW w:w="4860" w:type="dxa"/>
          </w:tcPr>
          <w:p w14:paraId="1EFC1350" w14:textId="6A16CA23" w:rsidR="00BB46EF" w:rsidRPr="00DE3F69" w:rsidRDefault="002A762F" w:rsidP="00EA4F40">
            <w:pPr>
              <w:rPr>
                <w:rFonts w:ascii="Calibri" w:hAnsi="Calibri" w:cs="Arial"/>
                <w:sz w:val="22"/>
                <w:szCs w:val="22"/>
              </w:rPr>
            </w:pPr>
            <w:r>
              <w:rPr>
                <w:rFonts w:ascii="Calibri" w:hAnsi="Calibri" w:cs="Arial"/>
                <w:sz w:val="22"/>
                <w:szCs w:val="22"/>
              </w:rPr>
              <w:fldChar w:fldCharType="begin">
                <w:ffData>
                  <w:name w:val="Check198"/>
                  <w:enabled/>
                  <w:calcOnExit w:val="0"/>
                  <w:checkBox>
                    <w:sizeAuto/>
                    <w:default w:val="1"/>
                  </w:checkBox>
                </w:ffData>
              </w:fldChar>
            </w:r>
            <w:bookmarkStart w:id="24" w:name="Check198"/>
            <w:r>
              <w:rPr>
                <w:rFonts w:ascii="Calibri" w:hAnsi="Calibri" w:cs="Arial"/>
                <w:sz w:val="22"/>
                <w:szCs w:val="22"/>
              </w:rPr>
              <w:instrText xml:space="preserve"> FORMCHECKBOX </w:instrText>
            </w:r>
            <w:r w:rsidR="002C7201">
              <w:rPr>
                <w:rFonts w:ascii="Calibri" w:hAnsi="Calibri" w:cs="Arial"/>
                <w:sz w:val="22"/>
                <w:szCs w:val="22"/>
              </w:rPr>
            </w:r>
            <w:r w:rsidR="002C7201">
              <w:rPr>
                <w:rFonts w:ascii="Calibri" w:hAnsi="Calibri" w:cs="Arial"/>
                <w:sz w:val="22"/>
                <w:szCs w:val="22"/>
              </w:rPr>
              <w:fldChar w:fldCharType="separate"/>
            </w:r>
            <w:r>
              <w:rPr>
                <w:rFonts w:ascii="Calibri" w:hAnsi="Calibri" w:cs="Arial"/>
                <w:sz w:val="22"/>
                <w:szCs w:val="22"/>
              </w:rPr>
              <w:fldChar w:fldCharType="end"/>
            </w:r>
            <w:bookmarkEnd w:id="24"/>
            <w:r w:rsidR="00BB46EF" w:rsidRPr="00DE3F69">
              <w:rPr>
                <w:rFonts w:ascii="Calibri" w:hAnsi="Calibri" w:cs="Arial"/>
                <w:sz w:val="22"/>
                <w:szCs w:val="22"/>
              </w:rPr>
              <w:t xml:space="preserve"> Past Evaluations</w:t>
            </w:r>
          </w:p>
        </w:tc>
        <w:tc>
          <w:tcPr>
            <w:tcW w:w="5580" w:type="dxa"/>
          </w:tcPr>
          <w:p w14:paraId="477DA1A7" w14:textId="4F90C3E3" w:rsidR="00BB46EF" w:rsidRPr="00DE3F69" w:rsidRDefault="002A762F" w:rsidP="00EA4F40">
            <w:pPr>
              <w:rPr>
                <w:rFonts w:ascii="Calibri" w:hAnsi="Calibri" w:cs="Arial"/>
                <w:sz w:val="22"/>
                <w:szCs w:val="22"/>
              </w:rPr>
            </w:pPr>
            <w:r>
              <w:rPr>
                <w:rFonts w:ascii="Calibri" w:hAnsi="Calibri" w:cs="Arial"/>
                <w:sz w:val="22"/>
                <w:szCs w:val="22"/>
              </w:rPr>
              <w:fldChar w:fldCharType="begin">
                <w:ffData>
                  <w:name w:val="Check199"/>
                  <w:enabled/>
                  <w:calcOnExit w:val="0"/>
                  <w:checkBox>
                    <w:sizeAuto/>
                    <w:default w:val="1"/>
                  </w:checkBox>
                </w:ffData>
              </w:fldChar>
            </w:r>
            <w:bookmarkStart w:id="25" w:name="Check199"/>
            <w:r>
              <w:rPr>
                <w:rFonts w:ascii="Calibri" w:hAnsi="Calibri" w:cs="Arial"/>
                <w:sz w:val="22"/>
                <w:szCs w:val="22"/>
              </w:rPr>
              <w:instrText xml:space="preserve"> FORMCHECKBOX </w:instrText>
            </w:r>
            <w:r w:rsidR="002C7201">
              <w:rPr>
                <w:rFonts w:ascii="Calibri" w:hAnsi="Calibri" w:cs="Arial"/>
                <w:sz w:val="22"/>
                <w:szCs w:val="22"/>
              </w:rPr>
            </w:r>
            <w:r w:rsidR="002C7201">
              <w:rPr>
                <w:rFonts w:ascii="Calibri" w:hAnsi="Calibri" w:cs="Arial"/>
                <w:sz w:val="22"/>
                <w:szCs w:val="22"/>
              </w:rPr>
              <w:fldChar w:fldCharType="separate"/>
            </w:r>
            <w:r>
              <w:rPr>
                <w:rFonts w:ascii="Calibri" w:hAnsi="Calibri" w:cs="Arial"/>
                <w:sz w:val="22"/>
                <w:szCs w:val="22"/>
              </w:rPr>
              <w:fldChar w:fldCharType="end"/>
            </w:r>
            <w:bookmarkEnd w:id="25"/>
            <w:r w:rsidR="00BB46EF" w:rsidRPr="00DE3F69">
              <w:rPr>
                <w:rFonts w:ascii="Calibri" w:hAnsi="Calibri" w:cs="Arial"/>
                <w:sz w:val="22"/>
                <w:szCs w:val="22"/>
              </w:rPr>
              <w:t xml:space="preserve"> Faculty Recommendation</w:t>
            </w:r>
          </w:p>
        </w:tc>
      </w:tr>
      <w:tr w:rsidR="00BB46EF" w:rsidRPr="00DE3F69" w14:paraId="2AE71F2E" w14:textId="77777777" w:rsidTr="00EA4F40">
        <w:trPr>
          <w:trHeight w:val="243"/>
        </w:trPr>
        <w:tc>
          <w:tcPr>
            <w:tcW w:w="4860" w:type="dxa"/>
          </w:tcPr>
          <w:p w14:paraId="19694178" w14:textId="520D7E46" w:rsidR="00BB46EF" w:rsidRPr="00DE3F69" w:rsidRDefault="002A762F" w:rsidP="00EA4F40">
            <w:pPr>
              <w:tabs>
                <w:tab w:val="left" w:pos="252"/>
              </w:tabs>
              <w:rPr>
                <w:rFonts w:ascii="Calibri" w:hAnsi="Calibri" w:cs="Arial"/>
                <w:sz w:val="22"/>
                <w:szCs w:val="22"/>
              </w:rPr>
            </w:pPr>
            <w:r>
              <w:rPr>
                <w:rFonts w:ascii="Calibri" w:hAnsi="Calibri" w:cs="Arial"/>
                <w:sz w:val="22"/>
                <w:szCs w:val="22"/>
              </w:rPr>
              <w:fldChar w:fldCharType="begin">
                <w:ffData>
                  <w:name w:val="Check200"/>
                  <w:enabled/>
                  <w:calcOnExit w:val="0"/>
                  <w:checkBox>
                    <w:sizeAuto/>
                    <w:default w:val="1"/>
                  </w:checkBox>
                </w:ffData>
              </w:fldChar>
            </w:r>
            <w:bookmarkStart w:id="26" w:name="Check200"/>
            <w:r>
              <w:rPr>
                <w:rFonts w:ascii="Calibri" w:hAnsi="Calibri" w:cs="Arial"/>
                <w:sz w:val="22"/>
                <w:szCs w:val="22"/>
              </w:rPr>
              <w:instrText xml:space="preserve"> FORMCHECKBOX </w:instrText>
            </w:r>
            <w:r w:rsidR="002C7201">
              <w:rPr>
                <w:rFonts w:ascii="Calibri" w:hAnsi="Calibri" w:cs="Arial"/>
                <w:sz w:val="22"/>
                <w:szCs w:val="22"/>
              </w:rPr>
            </w:r>
            <w:r w:rsidR="002C7201">
              <w:rPr>
                <w:rFonts w:ascii="Calibri" w:hAnsi="Calibri" w:cs="Arial"/>
                <w:sz w:val="22"/>
                <w:szCs w:val="22"/>
              </w:rPr>
              <w:fldChar w:fldCharType="separate"/>
            </w:r>
            <w:r>
              <w:rPr>
                <w:rFonts w:ascii="Calibri" w:hAnsi="Calibri" w:cs="Arial"/>
                <w:sz w:val="22"/>
                <w:szCs w:val="22"/>
              </w:rPr>
              <w:fldChar w:fldCharType="end"/>
            </w:r>
            <w:bookmarkEnd w:id="26"/>
            <w:r w:rsidR="00BB46EF" w:rsidRPr="00DE3F69">
              <w:rPr>
                <w:rFonts w:ascii="Calibri" w:hAnsi="Calibri" w:cs="Arial"/>
                <w:sz w:val="22"/>
                <w:szCs w:val="22"/>
              </w:rPr>
              <w:t xml:space="preserve"> Society</w:t>
            </w:r>
            <w:r w:rsidR="00BB46EF">
              <w:rPr>
                <w:rFonts w:ascii="Calibri" w:hAnsi="Calibri" w:cs="Arial"/>
                <w:sz w:val="22"/>
                <w:szCs w:val="22"/>
              </w:rPr>
              <w:t xml:space="preserve"> Leadership</w:t>
            </w:r>
            <w:r w:rsidR="00BB46EF" w:rsidRPr="00DE3F69">
              <w:rPr>
                <w:rFonts w:ascii="Calibri" w:hAnsi="Calibri" w:cs="Arial"/>
                <w:sz w:val="22"/>
                <w:szCs w:val="22"/>
              </w:rPr>
              <w:t xml:space="preserve"> Recommendation     </w:t>
            </w:r>
          </w:p>
        </w:tc>
        <w:tc>
          <w:tcPr>
            <w:tcW w:w="5580" w:type="dxa"/>
          </w:tcPr>
          <w:p w14:paraId="76014CAA" w14:textId="64B1B068" w:rsidR="00BB46EF" w:rsidRPr="00DE3F69" w:rsidRDefault="002A762F" w:rsidP="00664841">
            <w:pPr>
              <w:tabs>
                <w:tab w:val="right" w:leader="underscore" w:pos="5472"/>
                <w:tab w:val="left" w:pos="6012"/>
              </w:tabs>
              <w:rPr>
                <w:rFonts w:ascii="Calibri" w:hAnsi="Calibri" w:cs="Arial"/>
                <w:sz w:val="22"/>
                <w:szCs w:val="22"/>
              </w:rPr>
            </w:pPr>
            <w:r>
              <w:rPr>
                <w:rFonts w:ascii="Calibri" w:hAnsi="Calibri" w:cs="Arial"/>
                <w:sz w:val="22"/>
                <w:szCs w:val="22"/>
              </w:rPr>
              <w:fldChar w:fldCharType="begin">
                <w:ffData>
                  <w:name w:val="Check201"/>
                  <w:enabled/>
                  <w:calcOnExit w:val="0"/>
                  <w:checkBox>
                    <w:sizeAuto/>
                    <w:default w:val="1"/>
                  </w:checkBox>
                </w:ffData>
              </w:fldChar>
            </w:r>
            <w:bookmarkStart w:id="27" w:name="Check201"/>
            <w:r>
              <w:rPr>
                <w:rFonts w:ascii="Calibri" w:hAnsi="Calibri" w:cs="Arial"/>
                <w:sz w:val="22"/>
                <w:szCs w:val="22"/>
              </w:rPr>
              <w:instrText xml:space="preserve"> FORMCHECKBOX </w:instrText>
            </w:r>
            <w:r w:rsidR="002C7201">
              <w:rPr>
                <w:rFonts w:ascii="Calibri" w:hAnsi="Calibri" w:cs="Arial"/>
                <w:sz w:val="22"/>
                <w:szCs w:val="22"/>
              </w:rPr>
            </w:r>
            <w:r w:rsidR="002C7201">
              <w:rPr>
                <w:rFonts w:ascii="Calibri" w:hAnsi="Calibri" w:cs="Arial"/>
                <w:sz w:val="22"/>
                <w:szCs w:val="22"/>
              </w:rPr>
              <w:fldChar w:fldCharType="separate"/>
            </w:r>
            <w:r>
              <w:rPr>
                <w:rFonts w:ascii="Calibri" w:hAnsi="Calibri" w:cs="Arial"/>
                <w:sz w:val="22"/>
                <w:szCs w:val="22"/>
              </w:rPr>
              <w:fldChar w:fldCharType="end"/>
            </w:r>
            <w:bookmarkEnd w:id="27"/>
            <w:r w:rsidR="00BB46EF" w:rsidRPr="00DE3F69">
              <w:rPr>
                <w:rFonts w:ascii="Calibri" w:hAnsi="Calibri" w:cs="Arial"/>
                <w:sz w:val="22"/>
                <w:szCs w:val="22"/>
              </w:rPr>
              <w:t xml:space="preserve"> Other: </w:t>
            </w:r>
            <w:r w:rsidR="00664841">
              <w:rPr>
                <w:rFonts w:ascii="Calibri" w:hAnsi="Calibri" w:cs="Arial"/>
                <w:sz w:val="22"/>
                <w:szCs w:val="22"/>
              </w:rPr>
              <w:t>scientific merit</w:t>
            </w:r>
          </w:p>
        </w:tc>
      </w:tr>
    </w:tbl>
    <w:p w14:paraId="7FA3E047" w14:textId="77777777" w:rsidR="00BB46EF" w:rsidRDefault="00BB46EF" w:rsidP="00BB46EF">
      <w:pPr>
        <w:rPr>
          <w:b/>
          <w:u w:val="single"/>
        </w:rPr>
      </w:pPr>
    </w:p>
    <w:p w14:paraId="4CE00951" w14:textId="77777777" w:rsidR="00BB46EF" w:rsidRPr="00D566B9" w:rsidRDefault="00BB46EF" w:rsidP="00BB46EF">
      <w:pPr>
        <w:tabs>
          <w:tab w:val="left" w:pos="540"/>
          <w:tab w:val="left" w:pos="900"/>
        </w:tabs>
        <w:spacing w:before="40"/>
        <w:rPr>
          <w:rFonts w:ascii="Calibri" w:hAnsi="Calibri" w:cs="Arial"/>
          <w:sz w:val="22"/>
          <w:szCs w:val="22"/>
        </w:rPr>
      </w:pPr>
      <w:r w:rsidRPr="00D566B9">
        <w:rPr>
          <w:rFonts w:ascii="Calibri" w:hAnsi="Calibri" w:cs="Arial"/>
          <w:sz w:val="22"/>
          <w:szCs w:val="22"/>
        </w:rPr>
        <w:t>Solicitation of Abstracts</w:t>
      </w:r>
    </w:p>
    <w:p w14:paraId="49D23647" w14:textId="77777777" w:rsidR="00BB46EF" w:rsidRPr="00D566B9" w:rsidRDefault="00BB46EF" w:rsidP="00BB46EF">
      <w:pPr>
        <w:tabs>
          <w:tab w:val="left" w:pos="900"/>
        </w:tabs>
        <w:rPr>
          <w:rFonts w:ascii="Calibri" w:hAnsi="Calibri" w:cs="Arial"/>
          <w:sz w:val="22"/>
          <w:szCs w:val="22"/>
        </w:rPr>
      </w:pPr>
      <w:r w:rsidRPr="00D566B9">
        <w:rPr>
          <w:rFonts w:ascii="Calibri" w:hAnsi="Calibri" w:cs="Arial"/>
          <w:sz w:val="22"/>
          <w:szCs w:val="22"/>
        </w:rPr>
        <w:t xml:space="preserve">Will you solicit abstracts for platform presentations at this activity?  </w:t>
      </w:r>
    </w:p>
    <w:p w14:paraId="20791112" w14:textId="5F5150B3" w:rsidR="00BB46EF" w:rsidRPr="00D566B9" w:rsidRDefault="003A00AA" w:rsidP="00BB46EF">
      <w:pPr>
        <w:spacing w:beforeLines="50" w:before="120"/>
        <w:rPr>
          <w:rFonts w:ascii="Calibri" w:hAnsi="Calibri"/>
          <w:sz w:val="22"/>
          <w:szCs w:val="22"/>
        </w:rPr>
      </w:pPr>
      <w:r>
        <w:rPr>
          <w:rFonts w:ascii="Calibri" w:hAnsi="Calibri" w:cs="Arial"/>
          <w:sz w:val="22"/>
          <w:szCs w:val="22"/>
        </w:rPr>
        <w:fldChar w:fldCharType="begin">
          <w:ffData>
            <w:name w:val="Check202"/>
            <w:enabled/>
            <w:calcOnExit w:val="0"/>
            <w:checkBox>
              <w:sizeAuto/>
              <w:default w:val="1"/>
            </w:checkBox>
          </w:ffData>
        </w:fldChar>
      </w:r>
      <w:bookmarkStart w:id="28" w:name="Check202"/>
      <w:r>
        <w:rPr>
          <w:rFonts w:ascii="Calibri" w:hAnsi="Calibri" w:cs="Arial"/>
          <w:sz w:val="22"/>
          <w:szCs w:val="22"/>
        </w:rPr>
        <w:instrText xml:space="preserve"> FORMCHECKBOX </w:instrText>
      </w:r>
      <w:r w:rsidR="002C7201">
        <w:rPr>
          <w:rFonts w:ascii="Calibri" w:hAnsi="Calibri" w:cs="Arial"/>
          <w:sz w:val="22"/>
          <w:szCs w:val="22"/>
        </w:rPr>
      </w:r>
      <w:r w:rsidR="002C7201">
        <w:rPr>
          <w:rFonts w:ascii="Calibri" w:hAnsi="Calibri" w:cs="Arial"/>
          <w:sz w:val="22"/>
          <w:szCs w:val="22"/>
        </w:rPr>
        <w:fldChar w:fldCharType="separate"/>
      </w:r>
      <w:r>
        <w:rPr>
          <w:rFonts w:ascii="Calibri" w:hAnsi="Calibri" w:cs="Arial"/>
          <w:sz w:val="22"/>
          <w:szCs w:val="22"/>
        </w:rPr>
        <w:fldChar w:fldCharType="end"/>
      </w:r>
      <w:bookmarkEnd w:id="28"/>
      <w:r w:rsidR="00BB46EF" w:rsidRPr="00D566B9">
        <w:rPr>
          <w:rFonts w:ascii="Calibri" w:hAnsi="Calibri" w:cs="Arial"/>
          <w:sz w:val="22"/>
          <w:szCs w:val="22"/>
        </w:rPr>
        <w:t xml:space="preserve"> YES</w:t>
      </w:r>
      <w:r w:rsidR="00BB46EF" w:rsidRPr="00D566B9">
        <w:rPr>
          <w:rFonts w:ascii="Calibri" w:hAnsi="Calibri" w:cs="Arial"/>
          <w:sz w:val="22"/>
          <w:szCs w:val="22"/>
        </w:rPr>
        <w:tab/>
      </w:r>
      <w:r w:rsidR="00BB46EF" w:rsidRPr="00D566B9">
        <w:rPr>
          <w:rFonts w:ascii="Calibri" w:hAnsi="Calibri" w:cs="Arial"/>
          <w:sz w:val="22"/>
          <w:szCs w:val="22"/>
        </w:rPr>
        <w:tab/>
      </w:r>
      <w:r>
        <w:rPr>
          <w:rFonts w:ascii="Calibri" w:hAnsi="Calibri" w:cs="Arial"/>
          <w:sz w:val="22"/>
          <w:szCs w:val="22"/>
        </w:rPr>
        <w:fldChar w:fldCharType="begin">
          <w:ffData>
            <w:name w:val="Check203"/>
            <w:enabled/>
            <w:calcOnExit w:val="0"/>
            <w:checkBox>
              <w:sizeAuto/>
              <w:default w:val="0"/>
            </w:checkBox>
          </w:ffData>
        </w:fldChar>
      </w:r>
      <w:bookmarkStart w:id="29" w:name="Check203"/>
      <w:r>
        <w:rPr>
          <w:rFonts w:ascii="Calibri" w:hAnsi="Calibri" w:cs="Arial"/>
          <w:sz w:val="22"/>
          <w:szCs w:val="22"/>
        </w:rPr>
        <w:instrText xml:space="preserve"> FORMCHECKBOX </w:instrText>
      </w:r>
      <w:r w:rsidR="002C7201">
        <w:rPr>
          <w:rFonts w:ascii="Calibri" w:hAnsi="Calibri" w:cs="Arial"/>
          <w:sz w:val="22"/>
          <w:szCs w:val="22"/>
        </w:rPr>
      </w:r>
      <w:r w:rsidR="002C7201">
        <w:rPr>
          <w:rFonts w:ascii="Calibri" w:hAnsi="Calibri" w:cs="Arial"/>
          <w:sz w:val="22"/>
          <w:szCs w:val="22"/>
        </w:rPr>
        <w:fldChar w:fldCharType="separate"/>
      </w:r>
      <w:r>
        <w:rPr>
          <w:rFonts w:ascii="Calibri" w:hAnsi="Calibri" w:cs="Arial"/>
          <w:sz w:val="22"/>
          <w:szCs w:val="22"/>
        </w:rPr>
        <w:fldChar w:fldCharType="end"/>
      </w:r>
      <w:bookmarkEnd w:id="29"/>
      <w:r w:rsidR="00BB46EF" w:rsidRPr="00D566B9">
        <w:rPr>
          <w:rFonts w:ascii="Calibri" w:hAnsi="Calibri" w:cs="Arial"/>
          <w:sz w:val="22"/>
          <w:szCs w:val="22"/>
        </w:rPr>
        <w:t xml:space="preserve"> NO</w:t>
      </w:r>
    </w:p>
    <w:p w14:paraId="5F9099C2" w14:textId="0FC95FC6" w:rsidR="00BB46EF" w:rsidRDefault="002A762F" w:rsidP="002A762F">
      <w:pPr>
        <w:tabs>
          <w:tab w:val="left" w:pos="5130"/>
        </w:tabs>
        <w:rPr>
          <w:b/>
          <w:u w:val="single"/>
        </w:rPr>
      </w:pPr>
      <w:r>
        <w:rPr>
          <w:b/>
          <w:u w:val="single"/>
        </w:rPr>
        <w:tab/>
      </w:r>
    </w:p>
    <w:p w14:paraId="4967867C" w14:textId="77777777" w:rsidR="00BB46EF" w:rsidRPr="00D566B9" w:rsidRDefault="00BB46EF" w:rsidP="00BB46EF">
      <w:pPr>
        <w:widowControl/>
        <w:tabs>
          <w:tab w:val="num" w:pos="1260"/>
        </w:tabs>
        <w:spacing w:before="80"/>
        <w:rPr>
          <w:rFonts w:ascii="Calibri" w:hAnsi="Calibri" w:cs="Arial"/>
          <w:sz w:val="22"/>
          <w:szCs w:val="22"/>
        </w:rPr>
      </w:pPr>
      <w:r w:rsidRPr="00D566B9">
        <w:rPr>
          <w:rFonts w:ascii="Calibri" w:hAnsi="Calibri" w:cs="Arial"/>
          <w:sz w:val="22"/>
          <w:szCs w:val="22"/>
        </w:rPr>
        <w:t>Methods of soliciting abstracts:</w:t>
      </w:r>
    </w:p>
    <w:p w14:paraId="239F292D" w14:textId="6499C044" w:rsidR="00BB46EF" w:rsidRPr="00D566B9" w:rsidRDefault="00BB46EF" w:rsidP="00BB46EF">
      <w:pPr>
        <w:tabs>
          <w:tab w:val="right" w:leader="underscore" w:pos="10800"/>
        </w:tabs>
        <w:rPr>
          <w:rFonts w:ascii="Calibri" w:hAnsi="Calibri" w:cs="Arial"/>
          <w:sz w:val="22"/>
          <w:szCs w:val="22"/>
          <w:u w:val="single"/>
        </w:rPr>
      </w:pPr>
      <w:r w:rsidRPr="00D566B9">
        <w:rPr>
          <w:rFonts w:ascii="Calibri" w:hAnsi="Calibri" w:cs="Arial"/>
          <w:sz w:val="22"/>
          <w:szCs w:val="22"/>
          <w:highlight w:val="lightGray"/>
          <w:u w:val="single"/>
        </w:rPr>
        <w:fldChar w:fldCharType="begin">
          <w:ffData>
            <w:name w:val="Text120"/>
            <w:enabled/>
            <w:calcOnExit w:val="0"/>
            <w:textInput/>
          </w:ffData>
        </w:fldChar>
      </w:r>
      <w:bookmarkStart w:id="30" w:name="Text120"/>
      <w:r w:rsidRPr="00D566B9">
        <w:rPr>
          <w:rFonts w:ascii="Calibri" w:hAnsi="Calibri" w:cs="Arial"/>
          <w:sz w:val="22"/>
          <w:szCs w:val="22"/>
          <w:highlight w:val="lightGray"/>
          <w:u w:val="single"/>
        </w:rPr>
        <w:instrText xml:space="preserve"> FORMTEXT </w:instrText>
      </w:r>
      <w:r w:rsidRPr="00D566B9">
        <w:rPr>
          <w:rFonts w:ascii="Calibri" w:hAnsi="Calibri" w:cs="Arial"/>
          <w:sz w:val="22"/>
          <w:szCs w:val="22"/>
          <w:highlight w:val="lightGray"/>
          <w:u w:val="single"/>
        </w:rPr>
      </w:r>
      <w:r w:rsidRPr="00D566B9">
        <w:rPr>
          <w:rFonts w:ascii="Calibri" w:hAnsi="Calibri" w:cs="Arial"/>
          <w:sz w:val="22"/>
          <w:szCs w:val="22"/>
          <w:highlight w:val="lightGray"/>
          <w:u w:val="single"/>
        </w:rPr>
        <w:fldChar w:fldCharType="separate"/>
      </w:r>
      <w:r w:rsidRPr="00D566B9">
        <w:rPr>
          <w:rFonts w:ascii="Calibri" w:hAnsi="Calibri" w:cs="Arial"/>
          <w:sz w:val="22"/>
          <w:szCs w:val="22"/>
          <w:highlight w:val="lightGray"/>
          <w:u w:val="single"/>
        </w:rPr>
        <w:t> </w:t>
      </w:r>
      <w:r w:rsidRPr="00D566B9">
        <w:rPr>
          <w:rFonts w:ascii="Calibri" w:hAnsi="Calibri" w:cs="Arial"/>
          <w:sz w:val="22"/>
          <w:szCs w:val="22"/>
          <w:highlight w:val="lightGray"/>
          <w:u w:val="single"/>
        </w:rPr>
        <w:t> </w:t>
      </w:r>
      <w:r w:rsidRPr="00D566B9">
        <w:rPr>
          <w:rFonts w:ascii="Calibri" w:hAnsi="Calibri" w:cs="Arial"/>
          <w:sz w:val="22"/>
          <w:szCs w:val="22"/>
          <w:highlight w:val="lightGray"/>
          <w:u w:val="single"/>
        </w:rPr>
        <w:t> </w:t>
      </w:r>
      <w:r w:rsidRPr="00D566B9">
        <w:rPr>
          <w:rFonts w:ascii="Calibri" w:hAnsi="Calibri" w:cs="Arial"/>
          <w:sz w:val="22"/>
          <w:szCs w:val="22"/>
          <w:highlight w:val="lightGray"/>
          <w:u w:val="single"/>
        </w:rPr>
        <w:t> </w:t>
      </w:r>
      <w:r w:rsidRPr="00D566B9">
        <w:rPr>
          <w:rFonts w:ascii="Calibri" w:hAnsi="Calibri" w:cs="Arial"/>
          <w:sz w:val="22"/>
          <w:szCs w:val="22"/>
          <w:highlight w:val="lightGray"/>
          <w:u w:val="single"/>
        </w:rPr>
        <w:t> </w:t>
      </w:r>
      <w:r w:rsidRPr="00D566B9">
        <w:rPr>
          <w:rFonts w:ascii="Calibri" w:hAnsi="Calibri" w:cs="Arial"/>
          <w:sz w:val="22"/>
          <w:szCs w:val="22"/>
          <w:highlight w:val="lightGray"/>
          <w:u w:val="single"/>
        </w:rPr>
        <w:fldChar w:fldCharType="end"/>
      </w:r>
      <w:bookmarkEnd w:id="30"/>
      <w:r w:rsidR="002C7201" w:rsidRPr="002C7201">
        <w:rPr>
          <w:rFonts w:ascii="Calibri" w:hAnsi="Calibri" w:cs="Arial"/>
          <w:sz w:val="22"/>
          <w:szCs w:val="22"/>
          <w:u w:val="single"/>
        </w:rPr>
        <w:t xml:space="preserve"> </w:t>
      </w:r>
      <w:r w:rsidR="002C7201">
        <w:rPr>
          <w:rFonts w:ascii="Calibri" w:hAnsi="Calibri" w:cs="Arial"/>
          <w:sz w:val="22"/>
          <w:szCs w:val="22"/>
          <w:u w:val="single"/>
        </w:rPr>
        <w:t xml:space="preserve">We produce and mail out a Call for Abstracts every November.  The Call for Abstracts is placed on the </w:t>
      </w:r>
      <w:smartTag w:uri="urn:schemas-microsoft-com:office:smarttags" w:element="PersonName">
        <w:r w:rsidR="002C7201">
          <w:rPr>
            <w:rFonts w:ascii="Calibri" w:hAnsi="Calibri" w:cs="Arial"/>
            <w:sz w:val="22"/>
            <w:szCs w:val="22"/>
            <w:u w:val="single"/>
          </w:rPr>
          <w:t>Meetings</w:t>
        </w:r>
      </w:smartTag>
      <w:r w:rsidR="002C7201">
        <w:rPr>
          <w:rFonts w:ascii="Calibri" w:hAnsi="Calibri" w:cs="Arial"/>
          <w:sz w:val="22"/>
          <w:szCs w:val="22"/>
          <w:u w:val="single"/>
        </w:rPr>
        <w:t xml:space="preserve"> section of the SRS website, the latest news of the SRS homepage and the Annual Meeting and IMAST meeting websites.  We also advertise in our E-Newsletters and, other societies’ websites and meetings.</w:t>
      </w:r>
      <w:r w:rsidRPr="00D566B9">
        <w:rPr>
          <w:rFonts w:ascii="Calibri" w:hAnsi="Calibri" w:cs="Arial"/>
          <w:sz w:val="22"/>
          <w:szCs w:val="22"/>
          <w:u w:val="single"/>
        </w:rPr>
        <w:tab/>
      </w:r>
    </w:p>
    <w:p w14:paraId="2BFB6CEE" w14:textId="77777777" w:rsidR="00BB46EF" w:rsidRPr="00D566B9" w:rsidRDefault="00BB46EF" w:rsidP="00BB46EF">
      <w:pPr>
        <w:tabs>
          <w:tab w:val="right" w:leader="underscore" w:pos="10800"/>
        </w:tabs>
        <w:spacing w:before="60"/>
        <w:rPr>
          <w:rFonts w:ascii="Calibri" w:hAnsi="Calibri" w:cs="Arial"/>
          <w:sz w:val="22"/>
          <w:szCs w:val="22"/>
          <w:u w:val="single"/>
        </w:rPr>
      </w:pPr>
      <w:r w:rsidRPr="00D566B9">
        <w:rPr>
          <w:rFonts w:ascii="Calibri" w:hAnsi="Calibri" w:cs="Arial"/>
          <w:sz w:val="22"/>
          <w:szCs w:val="22"/>
          <w:u w:val="single"/>
        </w:rPr>
        <w:tab/>
      </w:r>
    </w:p>
    <w:p w14:paraId="678EA82C" w14:textId="77777777" w:rsidR="00BB46EF" w:rsidRPr="00D566B9" w:rsidRDefault="00BB46EF" w:rsidP="00BB46EF">
      <w:pPr>
        <w:widowControl/>
        <w:tabs>
          <w:tab w:val="left" w:pos="1260"/>
        </w:tabs>
        <w:spacing w:before="40"/>
        <w:rPr>
          <w:rFonts w:ascii="Calibri" w:hAnsi="Calibri" w:cs="Arial"/>
          <w:sz w:val="22"/>
          <w:szCs w:val="22"/>
        </w:rPr>
      </w:pPr>
    </w:p>
    <w:p w14:paraId="66D68549" w14:textId="77777777" w:rsidR="00BB46EF" w:rsidRPr="00D566B9" w:rsidRDefault="00BB46EF" w:rsidP="00BB46EF">
      <w:pPr>
        <w:widowControl/>
        <w:tabs>
          <w:tab w:val="left" w:pos="1260"/>
        </w:tabs>
        <w:spacing w:before="40"/>
        <w:rPr>
          <w:rFonts w:ascii="Calibri" w:hAnsi="Calibri" w:cs="Arial"/>
          <w:sz w:val="22"/>
          <w:szCs w:val="22"/>
        </w:rPr>
      </w:pPr>
      <w:r w:rsidRPr="00D566B9">
        <w:rPr>
          <w:rFonts w:ascii="Calibri" w:hAnsi="Calibri" w:cs="Arial"/>
          <w:sz w:val="22"/>
          <w:szCs w:val="22"/>
        </w:rPr>
        <w:t>Process of peer review and selection:</w:t>
      </w:r>
    </w:p>
    <w:p w14:paraId="4EC43189" w14:textId="3E09B9D4" w:rsidR="00BB46EF" w:rsidRPr="00D566B9" w:rsidRDefault="00BB46EF" w:rsidP="00BB46EF">
      <w:pPr>
        <w:tabs>
          <w:tab w:val="right" w:leader="underscore" w:pos="10800"/>
        </w:tabs>
        <w:rPr>
          <w:rFonts w:ascii="Calibri" w:hAnsi="Calibri" w:cs="Arial"/>
          <w:sz w:val="22"/>
          <w:szCs w:val="22"/>
          <w:u w:val="single"/>
        </w:rPr>
      </w:pPr>
      <w:r w:rsidRPr="00D566B9">
        <w:rPr>
          <w:rFonts w:ascii="Calibri" w:hAnsi="Calibri" w:cs="Arial"/>
          <w:sz w:val="22"/>
          <w:szCs w:val="22"/>
          <w:highlight w:val="lightGray"/>
          <w:u w:val="single"/>
        </w:rPr>
        <w:fldChar w:fldCharType="begin">
          <w:ffData>
            <w:name w:val="Text121"/>
            <w:enabled/>
            <w:calcOnExit w:val="0"/>
            <w:textInput/>
          </w:ffData>
        </w:fldChar>
      </w:r>
      <w:bookmarkStart w:id="31" w:name="Text121"/>
      <w:r w:rsidRPr="00D566B9">
        <w:rPr>
          <w:rFonts w:ascii="Calibri" w:hAnsi="Calibri" w:cs="Arial"/>
          <w:sz w:val="22"/>
          <w:szCs w:val="22"/>
          <w:highlight w:val="lightGray"/>
          <w:u w:val="single"/>
        </w:rPr>
        <w:instrText xml:space="preserve"> FORMTEXT </w:instrText>
      </w:r>
      <w:r w:rsidRPr="00D566B9">
        <w:rPr>
          <w:rFonts w:ascii="Calibri" w:hAnsi="Calibri" w:cs="Arial"/>
          <w:sz w:val="22"/>
          <w:szCs w:val="22"/>
          <w:highlight w:val="lightGray"/>
          <w:u w:val="single"/>
        </w:rPr>
      </w:r>
      <w:r w:rsidRPr="00D566B9">
        <w:rPr>
          <w:rFonts w:ascii="Calibri" w:hAnsi="Calibri" w:cs="Arial"/>
          <w:sz w:val="22"/>
          <w:szCs w:val="22"/>
          <w:highlight w:val="lightGray"/>
          <w:u w:val="single"/>
        </w:rPr>
        <w:fldChar w:fldCharType="separate"/>
      </w:r>
      <w:r w:rsidRPr="00D566B9">
        <w:rPr>
          <w:rFonts w:ascii="Calibri" w:hAnsi="Calibri" w:cs="Arial"/>
          <w:noProof/>
          <w:sz w:val="22"/>
          <w:szCs w:val="22"/>
          <w:highlight w:val="lightGray"/>
          <w:u w:val="single"/>
        </w:rPr>
        <w:t> </w:t>
      </w:r>
      <w:r w:rsidRPr="00D566B9">
        <w:rPr>
          <w:rFonts w:ascii="Calibri" w:hAnsi="Calibri" w:cs="Arial"/>
          <w:noProof/>
          <w:sz w:val="22"/>
          <w:szCs w:val="22"/>
          <w:highlight w:val="lightGray"/>
          <w:u w:val="single"/>
        </w:rPr>
        <w:t> </w:t>
      </w:r>
      <w:r w:rsidRPr="00D566B9">
        <w:rPr>
          <w:rFonts w:ascii="Calibri" w:hAnsi="Calibri" w:cs="Arial"/>
          <w:noProof/>
          <w:sz w:val="22"/>
          <w:szCs w:val="22"/>
          <w:highlight w:val="lightGray"/>
          <w:u w:val="single"/>
        </w:rPr>
        <w:t> </w:t>
      </w:r>
      <w:r w:rsidRPr="00D566B9">
        <w:rPr>
          <w:rFonts w:ascii="Calibri" w:hAnsi="Calibri" w:cs="Arial"/>
          <w:noProof/>
          <w:sz w:val="22"/>
          <w:szCs w:val="22"/>
          <w:highlight w:val="lightGray"/>
          <w:u w:val="single"/>
        </w:rPr>
        <w:t> </w:t>
      </w:r>
      <w:r w:rsidRPr="00D566B9">
        <w:rPr>
          <w:rFonts w:ascii="Calibri" w:hAnsi="Calibri" w:cs="Arial"/>
          <w:noProof/>
          <w:sz w:val="22"/>
          <w:szCs w:val="22"/>
          <w:highlight w:val="lightGray"/>
          <w:u w:val="single"/>
        </w:rPr>
        <w:t> </w:t>
      </w:r>
      <w:r w:rsidRPr="00D566B9">
        <w:rPr>
          <w:rFonts w:ascii="Calibri" w:hAnsi="Calibri" w:cs="Arial"/>
          <w:sz w:val="22"/>
          <w:szCs w:val="22"/>
          <w:highlight w:val="lightGray"/>
          <w:u w:val="single"/>
        </w:rPr>
        <w:fldChar w:fldCharType="end"/>
      </w:r>
      <w:bookmarkEnd w:id="31"/>
      <w:r w:rsidR="002C7201" w:rsidRPr="002C7201">
        <w:rPr>
          <w:rFonts w:ascii="Calibri" w:hAnsi="Calibri" w:cs="Arial"/>
          <w:sz w:val="22"/>
          <w:szCs w:val="22"/>
          <w:u w:val="single"/>
        </w:rPr>
        <w:t xml:space="preserve"> </w:t>
      </w:r>
      <w:r w:rsidR="002C7201">
        <w:rPr>
          <w:rFonts w:ascii="Calibri" w:hAnsi="Calibri" w:cs="Arial"/>
          <w:sz w:val="22"/>
          <w:szCs w:val="22"/>
          <w:u w:val="single"/>
        </w:rPr>
        <w:t>Each abstract is blindly reviewed by five members of our review team which is made up of our Program committee, IMAST committee and selected program reviewers. After all abstracts are scored, the average and Olympic averages are compiled for the committee’s review.  The committee then meets to finalize the selection of abstracts.</w:t>
      </w:r>
      <w:r w:rsidRPr="00D566B9">
        <w:rPr>
          <w:rFonts w:ascii="Calibri" w:hAnsi="Calibri" w:cs="Arial"/>
          <w:sz w:val="22"/>
          <w:szCs w:val="22"/>
          <w:u w:val="single"/>
        </w:rPr>
        <w:tab/>
      </w:r>
    </w:p>
    <w:p w14:paraId="57AD43D0" w14:textId="77777777" w:rsidR="00BB46EF" w:rsidRPr="00D566B9" w:rsidRDefault="00BB46EF" w:rsidP="00BB46EF">
      <w:pPr>
        <w:tabs>
          <w:tab w:val="right" w:leader="underscore" w:pos="10800"/>
        </w:tabs>
        <w:spacing w:before="60"/>
        <w:rPr>
          <w:rFonts w:ascii="Calibri" w:hAnsi="Calibri" w:cs="Arial"/>
          <w:sz w:val="22"/>
          <w:szCs w:val="22"/>
          <w:u w:val="single"/>
        </w:rPr>
      </w:pPr>
      <w:r w:rsidRPr="00D566B9">
        <w:rPr>
          <w:rFonts w:ascii="Calibri" w:hAnsi="Calibri" w:cs="Arial"/>
          <w:sz w:val="22"/>
          <w:szCs w:val="22"/>
          <w:u w:val="single"/>
        </w:rPr>
        <w:tab/>
      </w:r>
    </w:p>
    <w:p w14:paraId="2D0F63BF" w14:textId="77777777" w:rsidR="00BB46EF" w:rsidRPr="00D566B9" w:rsidRDefault="00BB46EF" w:rsidP="00BB46EF">
      <w:pPr>
        <w:widowControl/>
        <w:tabs>
          <w:tab w:val="num" w:pos="1260"/>
        </w:tabs>
        <w:spacing w:before="40"/>
        <w:rPr>
          <w:rFonts w:ascii="Calibri" w:hAnsi="Calibri" w:cs="Arial"/>
          <w:sz w:val="22"/>
          <w:szCs w:val="22"/>
        </w:rPr>
      </w:pPr>
    </w:p>
    <w:p w14:paraId="4272606B" w14:textId="77777777" w:rsidR="00BB46EF" w:rsidRPr="00D566B9" w:rsidRDefault="00BB46EF" w:rsidP="00BB46EF">
      <w:pPr>
        <w:widowControl/>
        <w:tabs>
          <w:tab w:val="num" w:pos="1260"/>
        </w:tabs>
        <w:spacing w:before="40"/>
        <w:rPr>
          <w:rFonts w:ascii="Calibri" w:hAnsi="Calibri" w:cs="Arial"/>
          <w:sz w:val="22"/>
          <w:szCs w:val="22"/>
        </w:rPr>
      </w:pPr>
      <w:r w:rsidRPr="00D566B9">
        <w:rPr>
          <w:rFonts w:ascii="Calibri" w:hAnsi="Calibri" w:cs="Arial"/>
          <w:sz w:val="22"/>
          <w:szCs w:val="22"/>
        </w:rPr>
        <w:t>Rules governing publication of papers presented at your meetings.</w:t>
      </w:r>
    </w:p>
    <w:p w14:paraId="38E9AE08" w14:textId="54E43AE6" w:rsidR="00BB46EF" w:rsidRPr="00D566B9" w:rsidRDefault="00BB46EF" w:rsidP="00BB46EF">
      <w:pPr>
        <w:tabs>
          <w:tab w:val="right" w:leader="underscore" w:pos="10800"/>
        </w:tabs>
        <w:rPr>
          <w:rFonts w:ascii="Calibri" w:hAnsi="Calibri" w:cs="Arial"/>
          <w:sz w:val="22"/>
          <w:szCs w:val="22"/>
          <w:u w:val="single"/>
        </w:rPr>
      </w:pPr>
      <w:r w:rsidRPr="00D566B9">
        <w:rPr>
          <w:rFonts w:ascii="Calibri" w:hAnsi="Calibri" w:cs="Arial"/>
          <w:sz w:val="22"/>
          <w:szCs w:val="22"/>
          <w:highlight w:val="lightGray"/>
          <w:u w:val="single"/>
        </w:rPr>
        <w:fldChar w:fldCharType="begin">
          <w:ffData>
            <w:name w:val="Text124"/>
            <w:enabled/>
            <w:calcOnExit w:val="0"/>
            <w:textInput/>
          </w:ffData>
        </w:fldChar>
      </w:r>
      <w:bookmarkStart w:id="32" w:name="Text124"/>
      <w:r w:rsidRPr="00D566B9">
        <w:rPr>
          <w:rFonts w:ascii="Calibri" w:hAnsi="Calibri" w:cs="Arial"/>
          <w:sz w:val="22"/>
          <w:szCs w:val="22"/>
          <w:highlight w:val="lightGray"/>
          <w:u w:val="single"/>
        </w:rPr>
        <w:instrText xml:space="preserve"> FORMTEXT </w:instrText>
      </w:r>
      <w:r w:rsidRPr="00D566B9">
        <w:rPr>
          <w:rFonts w:ascii="Calibri" w:hAnsi="Calibri" w:cs="Arial"/>
          <w:sz w:val="22"/>
          <w:szCs w:val="22"/>
          <w:highlight w:val="lightGray"/>
          <w:u w:val="single"/>
        </w:rPr>
      </w:r>
      <w:r w:rsidRPr="00D566B9">
        <w:rPr>
          <w:rFonts w:ascii="Calibri" w:hAnsi="Calibri" w:cs="Arial"/>
          <w:sz w:val="22"/>
          <w:szCs w:val="22"/>
          <w:highlight w:val="lightGray"/>
          <w:u w:val="single"/>
        </w:rPr>
        <w:fldChar w:fldCharType="separate"/>
      </w:r>
      <w:r w:rsidRPr="00D566B9">
        <w:rPr>
          <w:rFonts w:ascii="Calibri" w:hAnsi="Calibri" w:cs="Arial"/>
          <w:noProof/>
          <w:sz w:val="22"/>
          <w:szCs w:val="22"/>
          <w:highlight w:val="lightGray"/>
          <w:u w:val="single"/>
        </w:rPr>
        <w:t> </w:t>
      </w:r>
      <w:r w:rsidRPr="00D566B9">
        <w:rPr>
          <w:rFonts w:ascii="Calibri" w:hAnsi="Calibri" w:cs="Arial"/>
          <w:noProof/>
          <w:sz w:val="22"/>
          <w:szCs w:val="22"/>
          <w:highlight w:val="lightGray"/>
          <w:u w:val="single"/>
        </w:rPr>
        <w:t> </w:t>
      </w:r>
      <w:r w:rsidRPr="00D566B9">
        <w:rPr>
          <w:rFonts w:ascii="Calibri" w:hAnsi="Calibri" w:cs="Arial"/>
          <w:noProof/>
          <w:sz w:val="22"/>
          <w:szCs w:val="22"/>
          <w:highlight w:val="lightGray"/>
          <w:u w:val="single"/>
        </w:rPr>
        <w:t> </w:t>
      </w:r>
      <w:r w:rsidRPr="00D566B9">
        <w:rPr>
          <w:rFonts w:ascii="Calibri" w:hAnsi="Calibri" w:cs="Arial"/>
          <w:noProof/>
          <w:sz w:val="22"/>
          <w:szCs w:val="22"/>
          <w:highlight w:val="lightGray"/>
          <w:u w:val="single"/>
        </w:rPr>
        <w:t> </w:t>
      </w:r>
      <w:r w:rsidRPr="00D566B9">
        <w:rPr>
          <w:rFonts w:ascii="Calibri" w:hAnsi="Calibri" w:cs="Arial"/>
          <w:noProof/>
          <w:sz w:val="22"/>
          <w:szCs w:val="22"/>
          <w:highlight w:val="lightGray"/>
          <w:u w:val="single"/>
        </w:rPr>
        <w:t> </w:t>
      </w:r>
      <w:r w:rsidRPr="00D566B9">
        <w:rPr>
          <w:rFonts w:ascii="Calibri" w:hAnsi="Calibri" w:cs="Arial"/>
          <w:sz w:val="22"/>
          <w:szCs w:val="22"/>
          <w:highlight w:val="lightGray"/>
          <w:u w:val="single"/>
        </w:rPr>
        <w:fldChar w:fldCharType="end"/>
      </w:r>
      <w:bookmarkEnd w:id="32"/>
      <w:r w:rsidR="002C7201" w:rsidRPr="002C7201">
        <w:rPr>
          <w:rFonts w:ascii="Calibri" w:hAnsi="Calibri" w:cs="Arial"/>
          <w:sz w:val="22"/>
          <w:szCs w:val="22"/>
          <w:u w:val="single"/>
        </w:rPr>
        <w:t xml:space="preserve"> </w:t>
      </w:r>
      <w:r w:rsidR="002C7201">
        <w:rPr>
          <w:rFonts w:ascii="Calibri" w:hAnsi="Calibri" w:cs="Arial"/>
          <w:sz w:val="22"/>
          <w:szCs w:val="22"/>
          <w:u w:val="single"/>
        </w:rPr>
        <w:t>All abstracts for the Annual Meeting must have at least two-year follow up except for those submitted to the Innovative Methods category.  Abstracts may not have been previously presented at any other meeting or published in any journals. Abstracts accepted for an Annual Meeting podium presentation may not be presented as an IMAST podium presentation.  Also, if accepted as an Annual Meeting podium presentation, the abstract may not be presented as an E-Poster at the meeting.</w:t>
      </w:r>
      <w:r w:rsidRPr="00D566B9">
        <w:rPr>
          <w:rFonts w:ascii="Calibri" w:hAnsi="Calibri" w:cs="Arial"/>
          <w:sz w:val="22"/>
          <w:szCs w:val="22"/>
          <w:u w:val="single"/>
        </w:rPr>
        <w:tab/>
      </w:r>
    </w:p>
    <w:p w14:paraId="77C6357B" w14:textId="77777777" w:rsidR="00BB46EF" w:rsidRDefault="00BB46EF" w:rsidP="00BB46EF">
      <w:pPr>
        <w:rPr>
          <w:b/>
          <w:u w:val="single"/>
        </w:rPr>
      </w:pPr>
    </w:p>
    <w:p w14:paraId="09FEA1F4" w14:textId="77777777" w:rsidR="00BB46EF" w:rsidRDefault="00BB46EF" w:rsidP="00BB46EF">
      <w:pPr>
        <w:rPr>
          <w:rFonts w:ascii="Calibri" w:hAnsi="Calibri"/>
          <w:b/>
          <w:szCs w:val="24"/>
          <w:u w:val="single"/>
        </w:rPr>
      </w:pPr>
    </w:p>
    <w:p w14:paraId="0897C145" w14:textId="77777777" w:rsidR="00BB46EF" w:rsidRDefault="00BB46EF" w:rsidP="00BB46EF">
      <w:pPr>
        <w:widowControl/>
        <w:rPr>
          <w:rFonts w:ascii="Calibri" w:hAnsi="Calibri"/>
          <w:snapToGrid/>
          <w:sz w:val="22"/>
          <w:szCs w:val="22"/>
        </w:rPr>
      </w:pPr>
      <w:r w:rsidRPr="008E79AB">
        <w:rPr>
          <w:rFonts w:ascii="Calibri" w:hAnsi="Calibri"/>
          <w:b/>
          <w:sz w:val="22"/>
          <w:szCs w:val="22"/>
        </w:rPr>
        <w:t>Describe the rationale for t</w:t>
      </w:r>
      <w:r>
        <w:rPr>
          <w:rFonts w:ascii="Calibri" w:hAnsi="Calibri"/>
          <w:b/>
          <w:sz w:val="22"/>
          <w:szCs w:val="22"/>
        </w:rPr>
        <w:t xml:space="preserve">he Education Format </w:t>
      </w:r>
      <w:r w:rsidRPr="008E79AB">
        <w:rPr>
          <w:rFonts w:ascii="Calibri" w:hAnsi="Calibri"/>
          <w:b/>
          <w:sz w:val="22"/>
          <w:szCs w:val="22"/>
        </w:rPr>
        <w:t>selected:</w:t>
      </w:r>
      <w:r>
        <w:rPr>
          <w:rFonts w:ascii="Calibri" w:hAnsi="Calibri"/>
          <w:b/>
          <w:sz w:val="22"/>
          <w:szCs w:val="22"/>
        </w:rPr>
        <w:t xml:space="preserve">  </w:t>
      </w:r>
    </w:p>
    <w:p w14:paraId="32C3C217" w14:textId="5C5CD21E" w:rsidR="002C7201" w:rsidRPr="002C7201" w:rsidRDefault="002C7201" w:rsidP="002C7201">
      <w:pPr>
        <w:widowControl/>
        <w:rPr>
          <w:rFonts w:ascii="Calibri" w:hAnsi="Calibri"/>
          <w:snapToGrid/>
          <w:sz w:val="22"/>
          <w:szCs w:val="22"/>
        </w:rPr>
      </w:pPr>
      <w:r w:rsidRPr="002C7201">
        <w:rPr>
          <w:rFonts w:ascii="Calibri" w:hAnsi="Calibri"/>
          <w:snapToGrid/>
          <w:sz w:val="22"/>
          <w:szCs w:val="22"/>
        </w:rPr>
        <w:t>The format for the Annual Meeting has</w:t>
      </w:r>
      <w:r>
        <w:rPr>
          <w:rFonts w:ascii="Calibri" w:hAnsi="Calibri"/>
          <w:snapToGrid/>
          <w:sz w:val="22"/>
          <w:szCs w:val="22"/>
        </w:rPr>
        <w:t xml:space="preserve"> changed in the past two years</w:t>
      </w:r>
      <w:r w:rsidRPr="002C7201">
        <w:rPr>
          <w:rFonts w:ascii="Calibri" w:hAnsi="Calibri"/>
          <w:snapToGrid/>
          <w:sz w:val="22"/>
          <w:szCs w:val="22"/>
        </w:rPr>
        <w:t xml:space="preserve">. Evaluations and focus group surveys show that abstracts, lectures, case discussions, and debates remain popular formats for our learners. </w:t>
      </w:r>
    </w:p>
    <w:p w14:paraId="1AF9B2B7" w14:textId="77777777" w:rsidR="002C7201" w:rsidRDefault="002C7201" w:rsidP="002C7201">
      <w:pPr>
        <w:widowControl/>
        <w:rPr>
          <w:rFonts w:ascii="Calibri" w:hAnsi="Calibri"/>
          <w:snapToGrid/>
          <w:sz w:val="22"/>
          <w:szCs w:val="22"/>
        </w:rPr>
      </w:pPr>
    </w:p>
    <w:p w14:paraId="11732B40" w14:textId="6FF5B145" w:rsidR="002C7201" w:rsidRDefault="002C7201" w:rsidP="002C7201">
      <w:pPr>
        <w:widowControl/>
        <w:rPr>
          <w:rFonts w:ascii="Calibri" w:hAnsi="Calibri"/>
          <w:snapToGrid/>
          <w:sz w:val="22"/>
          <w:szCs w:val="22"/>
        </w:rPr>
      </w:pPr>
      <w:r>
        <w:rPr>
          <w:rFonts w:ascii="Calibri" w:hAnsi="Calibri"/>
          <w:snapToGrid/>
          <w:sz w:val="22"/>
          <w:szCs w:val="22"/>
        </w:rPr>
        <w:t xml:space="preserve">We have integrated our Pre-Meeting Course into the full Annual Meeting, changing it to a morning half-day of didactic content to allow for additional abstracts in the afternoon. This course utilizes formats such as lecture, debate, and case discussion. </w:t>
      </w:r>
    </w:p>
    <w:p w14:paraId="4A7B4716" w14:textId="77777777" w:rsidR="002C7201" w:rsidRPr="002C7201" w:rsidRDefault="002C7201" w:rsidP="002C7201">
      <w:pPr>
        <w:widowControl/>
        <w:rPr>
          <w:rFonts w:ascii="Calibri" w:hAnsi="Calibri"/>
          <w:snapToGrid/>
          <w:sz w:val="22"/>
          <w:szCs w:val="22"/>
        </w:rPr>
      </w:pPr>
    </w:p>
    <w:p w14:paraId="7849DF75" w14:textId="4DB2D342" w:rsidR="002C7201" w:rsidRPr="002C7201" w:rsidRDefault="002C7201" w:rsidP="002C7201">
      <w:pPr>
        <w:widowControl/>
        <w:rPr>
          <w:rFonts w:ascii="Calibri" w:hAnsi="Calibri"/>
          <w:snapToGrid/>
          <w:sz w:val="22"/>
          <w:szCs w:val="22"/>
        </w:rPr>
      </w:pPr>
      <w:r w:rsidRPr="002C7201">
        <w:rPr>
          <w:rFonts w:ascii="Calibri" w:hAnsi="Calibri"/>
          <w:snapToGrid/>
          <w:sz w:val="22"/>
          <w:szCs w:val="22"/>
        </w:rPr>
        <w:t>Abstr</w:t>
      </w:r>
      <w:r>
        <w:rPr>
          <w:rFonts w:ascii="Calibri" w:hAnsi="Calibri"/>
          <w:snapToGrid/>
          <w:sz w:val="22"/>
          <w:szCs w:val="22"/>
        </w:rPr>
        <w:t>act sessions remain popular, 155</w:t>
      </w:r>
      <w:r w:rsidRPr="002C7201">
        <w:rPr>
          <w:rFonts w:ascii="Calibri" w:hAnsi="Calibri"/>
          <w:snapToGrid/>
          <w:sz w:val="22"/>
          <w:szCs w:val="22"/>
        </w:rPr>
        <w:t xml:space="preserve"> paper abstracts and 12 case based abstra</w:t>
      </w:r>
      <w:r>
        <w:rPr>
          <w:rFonts w:ascii="Calibri" w:hAnsi="Calibri"/>
          <w:snapToGrid/>
          <w:sz w:val="22"/>
          <w:szCs w:val="22"/>
        </w:rPr>
        <w:t>cts have been selected out of 17</w:t>
      </w:r>
      <w:r w:rsidRPr="002C7201">
        <w:rPr>
          <w:rFonts w:ascii="Calibri" w:hAnsi="Calibri"/>
          <w:snapToGrid/>
          <w:sz w:val="22"/>
          <w:szCs w:val="22"/>
        </w:rPr>
        <w:t>41 subm</w:t>
      </w:r>
      <w:r>
        <w:rPr>
          <w:rFonts w:ascii="Calibri" w:hAnsi="Calibri"/>
          <w:snapToGrid/>
          <w:sz w:val="22"/>
          <w:szCs w:val="22"/>
        </w:rPr>
        <w:t>issions.  These will comprise 12</w:t>
      </w:r>
      <w:r w:rsidRPr="002C7201">
        <w:rPr>
          <w:rFonts w:ascii="Calibri" w:hAnsi="Calibri"/>
          <w:snapToGrid/>
          <w:sz w:val="22"/>
          <w:szCs w:val="22"/>
        </w:rPr>
        <w:t xml:space="preserve"> paper sessions (one concurrent) and three concurrent case discussion sessions. </w:t>
      </w:r>
    </w:p>
    <w:p w14:paraId="450E888F" w14:textId="77777777" w:rsidR="002C7201" w:rsidRPr="002C7201" w:rsidRDefault="002C7201" w:rsidP="002C7201">
      <w:pPr>
        <w:widowControl/>
        <w:rPr>
          <w:rFonts w:ascii="Calibri" w:hAnsi="Calibri"/>
          <w:snapToGrid/>
          <w:sz w:val="22"/>
          <w:szCs w:val="22"/>
        </w:rPr>
      </w:pPr>
    </w:p>
    <w:p w14:paraId="40DE2D50" w14:textId="6AB8D8A0" w:rsidR="00BB46EF" w:rsidRDefault="002C7201" w:rsidP="002C7201">
      <w:pPr>
        <w:widowControl/>
        <w:rPr>
          <w:rFonts w:ascii="Calibri" w:hAnsi="Calibri"/>
          <w:snapToGrid/>
          <w:sz w:val="22"/>
          <w:szCs w:val="22"/>
        </w:rPr>
      </w:pPr>
      <w:r w:rsidRPr="002C7201">
        <w:rPr>
          <w:rFonts w:ascii="Calibri" w:hAnsi="Calibri"/>
          <w:snapToGrid/>
          <w:sz w:val="22"/>
          <w:szCs w:val="22"/>
        </w:rPr>
        <w:t xml:space="preserve">The Half-Day Courses are three hours topical courses, there are </w:t>
      </w:r>
      <w:r>
        <w:rPr>
          <w:rFonts w:ascii="Calibri" w:hAnsi="Calibri"/>
          <w:snapToGrid/>
          <w:sz w:val="22"/>
          <w:szCs w:val="22"/>
        </w:rPr>
        <w:t xml:space="preserve">two </w:t>
      </w:r>
      <w:r w:rsidRPr="002C7201">
        <w:rPr>
          <w:rFonts w:ascii="Calibri" w:hAnsi="Calibri"/>
          <w:snapToGrid/>
          <w:sz w:val="22"/>
          <w:szCs w:val="22"/>
        </w:rPr>
        <w:t>courses that run concurrently on Thursday afternoon.</w:t>
      </w:r>
      <w:r>
        <w:rPr>
          <w:rFonts w:ascii="Calibri" w:hAnsi="Calibri"/>
          <w:snapToGrid/>
          <w:sz w:val="22"/>
          <w:szCs w:val="22"/>
        </w:rPr>
        <w:t xml:space="preserve"> This year the Half-Day Courses each have 7-9 abstracts built into their content.</w:t>
      </w:r>
      <w:r w:rsidRPr="002C7201">
        <w:rPr>
          <w:rFonts w:ascii="Calibri" w:hAnsi="Calibri"/>
          <w:snapToGrid/>
          <w:sz w:val="22"/>
          <w:szCs w:val="22"/>
        </w:rPr>
        <w:t xml:space="preserve"> Lunchtime Symposia are one hour sessions, which run concurrently</w:t>
      </w:r>
      <w:r>
        <w:rPr>
          <w:rFonts w:ascii="Calibri" w:hAnsi="Calibri"/>
          <w:snapToGrid/>
          <w:sz w:val="22"/>
          <w:szCs w:val="22"/>
        </w:rPr>
        <w:t xml:space="preserve"> during the lunch hour on Wednesday</w:t>
      </w:r>
      <w:r w:rsidRPr="002C7201">
        <w:rPr>
          <w:rFonts w:ascii="Calibri" w:hAnsi="Calibri"/>
          <w:snapToGrid/>
          <w:sz w:val="22"/>
          <w:szCs w:val="22"/>
        </w:rPr>
        <w:t>, also three at a time. These courses do not have a set format and are formatted by the</w:t>
      </w:r>
      <w:bookmarkStart w:id="33" w:name="_GoBack"/>
      <w:bookmarkEnd w:id="33"/>
      <w:r w:rsidRPr="002C7201">
        <w:rPr>
          <w:rFonts w:ascii="Calibri" w:hAnsi="Calibri"/>
          <w:snapToGrid/>
          <w:sz w:val="22"/>
          <w:szCs w:val="22"/>
        </w:rPr>
        <w:t xml:space="preserve"> course chairs based on their view of the topic, faculty, and learner needs. Popular formats include case discussions, debates, lectures, and audience response. This flexibility allows our Education and Program committees to test out formats that may be in consideration for larger courses in the future.</w:t>
      </w:r>
    </w:p>
    <w:p w14:paraId="7431A988" w14:textId="77777777" w:rsidR="002C7201" w:rsidRPr="00523A24" w:rsidRDefault="002C7201" w:rsidP="002C7201">
      <w:pPr>
        <w:widowControl/>
        <w:rPr>
          <w:rFonts w:ascii="Calibri" w:hAnsi="Calibri"/>
          <w:snapToGrid/>
          <w:sz w:val="22"/>
          <w:szCs w:val="22"/>
        </w:rPr>
      </w:pPr>
    </w:p>
    <w:p w14:paraId="267D2736" w14:textId="77777777" w:rsidR="00BB46EF" w:rsidRPr="00D566B9" w:rsidRDefault="00BB46EF" w:rsidP="00BB46EF">
      <w:pPr>
        <w:rPr>
          <w:rFonts w:ascii="Calibri" w:hAnsi="Calibri"/>
          <w:b/>
          <w:szCs w:val="24"/>
          <w:u w:val="single"/>
        </w:rPr>
      </w:pPr>
      <w:r w:rsidRPr="002F7895">
        <w:rPr>
          <w:rFonts w:ascii="Calibri" w:hAnsi="Calibri"/>
          <w:b/>
          <w:szCs w:val="24"/>
          <w:u w:val="single"/>
        </w:rPr>
        <w:t>Outcomes</w:t>
      </w:r>
    </w:p>
    <w:p w14:paraId="2A561198" w14:textId="77777777" w:rsidR="00BB46EF" w:rsidRPr="00DE3F69" w:rsidRDefault="00BB46EF" w:rsidP="00BB46EF">
      <w:pPr>
        <w:rPr>
          <w:rFonts w:ascii="Calibri" w:hAnsi="Calibri"/>
          <w:b/>
          <w:szCs w:val="24"/>
          <w:u w:val="single"/>
        </w:rPr>
      </w:pPr>
      <w:r w:rsidRPr="00D566B9">
        <w:rPr>
          <w:rFonts w:ascii="Calibri" w:hAnsi="Calibri" w:cs="Arial"/>
          <w:sz w:val="22"/>
          <w:szCs w:val="22"/>
        </w:rPr>
        <w:t>What are the expected outcomes of this activity in terms of competence, performance, patient outcomes (Check all that apply)?</w:t>
      </w:r>
    </w:p>
    <w:p w14:paraId="42EDB8EE" w14:textId="2BF30F15" w:rsidR="00BB46EF" w:rsidRPr="00DE3F69" w:rsidRDefault="00BB46EF" w:rsidP="00BB46EF">
      <w:pPr>
        <w:tabs>
          <w:tab w:val="left" w:pos="540"/>
          <w:tab w:val="left" w:pos="900"/>
        </w:tabs>
        <w:spacing w:before="80" w:after="80"/>
        <w:rPr>
          <w:rFonts w:ascii="Calibri" w:hAnsi="Calibri" w:cs="Arial"/>
          <w:sz w:val="22"/>
          <w:szCs w:val="22"/>
        </w:rPr>
      </w:pPr>
      <w:r w:rsidRPr="00DE3F69">
        <w:rPr>
          <w:rFonts w:ascii="Calibri" w:hAnsi="Calibri" w:cs="Arial"/>
          <w:sz w:val="22"/>
          <w:szCs w:val="22"/>
        </w:rPr>
        <w:tab/>
      </w:r>
      <w:r w:rsidR="002A762F">
        <w:rPr>
          <w:rFonts w:ascii="Calibri" w:hAnsi="Calibri" w:cs="Arial"/>
          <w:sz w:val="22"/>
          <w:szCs w:val="22"/>
        </w:rPr>
        <w:fldChar w:fldCharType="begin">
          <w:ffData>
            <w:name w:val="Check126"/>
            <w:enabled/>
            <w:calcOnExit w:val="0"/>
            <w:checkBox>
              <w:sizeAuto/>
              <w:default w:val="1"/>
            </w:checkBox>
          </w:ffData>
        </w:fldChar>
      </w:r>
      <w:bookmarkStart w:id="34" w:name="Check126"/>
      <w:r w:rsidR="002A762F">
        <w:rPr>
          <w:rFonts w:ascii="Calibri" w:hAnsi="Calibri" w:cs="Arial"/>
          <w:sz w:val="22"/>
          <w:szCs w:val="22"/>
        </w:rPr>
        <w:instrText xml:space="preserve"> FORMCHECKBOX </w:instrText>
      </w:r>
      <w:r w:rsidR="002C7201">
        <w:rPr>
          <w:rFonts w:ascii="Calibri" w:hAnsi="Calibri" w:cs="Arial"/>
          <w:sz w:val="22"/>
          <w:szCs w:val="22"/>
        </w:rPr>
      </w:r>
      <w:r w:rsidR="002C7201">
        <w:rPr>
          <w:rFonts w:ascii="Calibri" w:hAnsi="Calibri" w:cs="Arial"/>
          <w:sz w:val="22"/>
          <w:szCs w:val="22"/>
        </w:rPr>
        <w:fldChar w:fldCharType="separate"/>
      </w:r>
      <w:r w:rsidR="002A762F">
        <w:rPr>
          <w:rFonts w:ascii="Calibri" w:hAnsi="Calibri" w:cs="Arial"/>
          <w:sz w:val="22"/>
          <w:szCs w:val="22"/>
        </w:rPr>
        <w:fldChar w:fldCharType="end"/>
      </w:r>
      <w:bookmarkEnd w:id="34"/>
      <w:r w:rsidRPr="00DE3F69">
        <w:rPr>
          <w:rFonts w:ascii="Calibri" w:hAnsi="Calibri" w:cs="Arial"/>
          <w:sz w:val="22"/>
          <w:szCs w:val="22"/>
        </w:rPr>
        <w:t xml:space="preserve"> New knowledge</w:t>
      </w:r>
    </w:p>
    <w:p w14:paraId="34DC4B98" w14:textId="24B159AF" w:rsidR="00BB46EF" w:rsidRPr="00DE3F69" w:rsidRDefault="00BB46EF" w:rsidP="00BB46EF">
      <w:pPr>
        <w:pStyle w:val="BodyTextIndent"/>
        <w:tabs>
          <w:tab w:val="left" w:pos="540"/>
          <w:tab w:val="left" w:pos="900"/>
        </w:tabs>
        <w:spacing w:before="80" w:after="80"/>
        <w:ind w:left="0"/>
        <w:rPr>
          <w:rFonts w:ascii="Calibri" w:hAnsi="Calibri" w:cs="Arial"/>
          <w:sz w:val="22"/>
          <w:szCs w:val="22"/>
        </w:rPr>
      </w:pPr>
      <w:r w:rsidRPr="00DE3F69">
        <w:rPr>
          <w:rFonts w:ascii="Calibri" w:hAnsi="Calibri" w:cs="Arial"/>
          <w:sz w:val="22"/>
          <w:szCs w:val="22"/>
        </w:rPr>
        <w:tab/>
      </w:r>
      <w:r w:rsidR="002A762F">
        <w:rPr>
          <w:rFonts w:ascii="Calibri" w:hAnsi="Calibri" w:cs="Arial"/>
          <w:sz w:val="22"/>
          <w:szCs w:val="22"/>
        </w:rPr>
        <w:fldChar w:fldCharType="begin">
          <w:ffData>
            <w:name w:val="Check127"/>
            <w:enabled/>
            <w:calcOnExit w:val="0"/>
            <w:checkBox>
              <w:sizeAuto/>
              <w:default w:val="1"/>
            </w:checkBox>
          </w:ffData>
        </w:fldChar>
      </w:r>
      <w:bookmarkStart w:id="35" w:name="Check127"/>
      <w:r w:rsidR="002A762F">
        <w:rPr>
          <w:rFonts w:ascii="Calibri" w:hAnsi="Calibri" w:cs="Arial"/>
          <w:sz w:val="22"/>
          <w:szCs w:val="22"/>
        </w:rPr>
        <w:instrText xml:space="preserve"> FORMCHECKBOX </w:instrText>
      </w:r>
      <w:r w:rsidR="002C7201">
        <w:rPr>
          <w:rFonts w:ascii="Calibri" w:hAnsi="Calibri" w:cs="Arial"/>
          <w:sz w:val="22"/>
          <w:szCs w:val="22"/>
        </w:rPr>
      </w:r>
      <w:r w:rsidR="002C7201">
        <w:rPr>
          <w:rFonts w:ascii="Calibri" w:hAnsi="Calibri" w:cs="Arial"/>
          <w:sz w:val="22"/>
          <w:szCs w:val="22"/>
        </w:rPr>
        <w:fldChar w:fldCharType="separate"/>
      </w:r>
      <w:r w:rsidR="002A762F">
        <w:rPr>
          <w:rFonts w:ascii="Calibri" w:hAnsi="Calibri" w:cs="Arial"/>
          <w:sz w:val="22"/>
          <w:szCs w:val="22"/>
        </w:rPr>
        <w:fldChar w:fldCharType="end"/>
      </w:r>
      <w:bookmarkEnd w:id="35"/>
      <w:r w:rsidRPr="00DE3F69">
        <w:rPr>
          <w:rFonts w:ascii="Calibri" w:hAnsi="Calibri" w:cs="Arial"/>
          <w:sz w:val="22"/>
          <w:szCs w:val="22"/>
        </w:rPr>
        <w:t xml:space="preserve"> Acquisition of new skills or techniques </w:t>
      </w:r>
    </w:p>
    <w:p w14:paraId="024CC47D" w14:textId="03F6FD6C" w:rsidR="00BB46EF" w:rsidRPr="00DE3F69" w:rsidRDefault="00BB46EF" w:rsidP="00BB46EF">
      <w:pPr>
        <w:pStyle w:val="BodyTextIndent"/>
        <w:tabs>
          <w:tab w:val="left" w:pos="540"/>
          <w:tab w:val="left" w:pos="900"/>
        </w:tabs>
        <w:spacing w:before="80" w:after="80"/>
        <w:ind w:left="0"/>
        <w:rPr>
          <w:rFonts w:ascii="Calibri" w:hAnsi="Calibri" w:cs="Arial"/>
          <w:sz w:val="22"/>
          <w:szCs w:val="22"/>
        </w:rPr>
      </w:pPr>
      <w:r w:rsidRPr="00DE3F69">
        <w:rPr>
          <w:rFonts w:ascii="Calibri" w:hAnsi="Calibri" w:cs="Arial"/>
          <w:sz w:val="22"/>
          <w:szCs w:val="22"/>
        </w:rPr>
        <w:tab/>
      </w:r>
      <w:r w:rsidR="002A762F">
        <w:rPr>
          <w:rFonts w:ascii="Calibri" w:hAnsi="Calibri" w:cs="Arial"/>
          <w:sz w:val="22"/>
          <w:szCs w:val="22"/>
        </w:rPr>
        <w:fldChar w:fldCharType="begin">
          <w:ffData>
            <w:name w:val="Check128"/>
            <w:enabled/>
            <w:calcOnExit w:val="0"/>
            <w:checkBox>
              <w:sizeAuto/>
              <w:default w:val="1"/>
            </w:checkBox>
          </w:ffData>
        </w:fldChar>
      </w:r>
      <w:bookmarkStart w:id="36" w:name="Check128"/>
      <w:r w:rsidR="002A762F">
        <w:rPr>
          <w:rFonts w:ascii="Calibri" w:hAnsi="Calibri" w:cs="Arial"/>
          <w:sz w:val="22"/>
          <w:szCs w:val="22"/>
        </w:rPr>
        <w:instrText xml:space="preserve"> FORMCHECKBOX </w:instrText>
      </w:r>
      <w:r w:rsidR="002C7201">
        <w:rPr>
          <w:rFonts w:ascii="Calibri" w:hAnsi="Calibri" w:cs="Arial"/>
          <w:sz w:val="22"/>
          <w:szCs w:val="22"/>
        </w:rPr>
      </w:r>
      <w:r w:rsidR="002C7201">
        <w:rPr>
          <w:rFonts w:ascii="Calibri" w:hAnsi="Calibri" w:cs="Arial"/>
          <w:sz w:val="22"/>
          <w:szCs w:val="22"/>
        </w:rPr>
        <w:fldChar w:fldCharType="separate"/>
      </w:r>
      <w:r w:rsidR="002A762F">
        <w:rPr>
          <w:rFonts w:ascii="Calibri" w:hAnsi="Calibri" w:cs="Arial"/>
          <w:sz w:val="22"/>
          <w:szCs w:val="22"/>
        </w:rPr>
        <w:fldChar w:fldCharType="end"/>
      </w:r>
      <w:bookmarkEnd w:id="36"/>
      <w:r w:rsidRPr="00DE3F69">
        <w:rPr>
          <w:rFonts w:ascii="Calibri" w:hAnsi="Calibri" w:cs="Arial"/>
          <w:sz w:val="22"/>
          <w:szCs w:val="22"/>
        </w:rPr>
        <w:t xml:space="preserve"> Acquisition of new protocols, policies, and procedures </w:t>
      </w:r>
    </w:p>
    <w:p w14:paraId="561AA0B6" w14:textId="2B56CD5C" w:rsidR="00BB46EF" w:rsidRPr="00DE3F69" w:rsidRDefault="00BB46EF" w:rsidP="00BB46EF">
      <w:pPr>
        <w:pStyle w:val="BodyTextIndent"/>
        <w:tabs>
          <w:tab w:val="left" w:pos="540"/>
          <w:tab w:val="left" w:pos="900"/>
        </w:tabs>
        <w:spacing w:before="80" w:after="80"/>
        <w:ind w:left="900" w:hanging="900"/>
        <w:rPr>
          <w:rFonts w:ascii="Calibri" w:hAnsi="Calibri" w:cs="Arial"/>
          <w:sz w:val="22"/>
          <w:szCs w:val="22"/>
        </w:rPr>
      </w:pPr>
      <w:r w:rsidRPr="00DE3F69">
        <w:rPr>
          <w:rFonts w:ascii="Calibri" w:hAnsi="Calibri" w:cs="Arial"/>
          <w:sz w:val="22"/>
          <w:szCs w:val="22"/>
        </w:rPr>
        <w:tab/>
      </w:r>
      <w:r w:rsidR="002A762F">
        <w:rPr>
          <w:rFonts w:ascii="Calibri" w:hAnsi="Calibri" w:cs="Arial"/>
          <w:sz w:val="22"/>
          <w:szCs w:val="22"/>
        </w:rPr>
        <w:fldChar w:fldCharType="begin">
          <w:ffData>
            <w:name w:val="Check129"/>
            <w:enabled/>
            <w:calcOnExit w:val="0"/>
            <w:checkBox>
              <w:sizeAuto/>
              <w:default w:val="1"/>
            </w:checkBox>
          </w:ffData>
        </w:fldChar>
      </w:r>
      <w:bookmarkStart w:id="37" w:name="Check129"/>
      <w:r w:rsidR="002A762F">
        <w:rPr>
          <w:rFonts w:ascii="Calibri" w:hAnsi="Calibri" w:cs="Arial"/>
          <w:sz w:val="22"/>
          <w:szCs w:val="22"/>
        </w:rPr>
        <w:instrText xml:space="preserve"> FORMCHECKBOX </w:instrText>
      </w:r>
      <w:r w:rsidR="002C7201">
        <w:rPr>
          <w:rFonts w:ascii="Calibri" w:hAnsi="Calibri" w:cs="Arial"/>
          <w:sz w:val="22"/>
          <w:szCs w:val="22"/>
        </w:rPr>
      </w:r>
      <w:r w:rsidR="002C7201">
        <w:rPr>
          <w:rFonts w:ascii="Calibri" w:hAnsi="Calibri" w:cs="Arial"/>
          <w:sz w:val="22"/>
          <w:szCs w:val="22"/>
        </w:rPr>
        <w:fldChar w:fldCharType="separate"/>
      </w:r>
      <w:r w:rsidR="002A762F">
        <w:rPr>
          <w:rFonts w:ascii="Calibri" w:hAnsi="Calibri" w:cs="Arial"/>
          <w:sz w:val="22"/>
          <w:szCs w:val="22"/>
        </w:rPr>
        <w:fldChar w:fldCharType="end"/>
      </w:r>
      <w:bookmarkEnd w:id="37"/>
      <w:r w:rsidRPr="00DE3F69">
        <w:rPr>
          <w:rFonts w:ascii="Calibri" w:hAnsi="Calibri" w:cs="Arial"/>
          <w:sz w:val="22"/>
          <w:szCs w:val="22"/>
        </w:rPr>
        <w:t xml:space="preserve"> Change in pharmacologic management </w:t>
      </w:r>
    </w:p>
    <w:p w14:paraId="569453E3" w14:textId="0B3D0C50" w:rsidR="00BB46EF" w:rsidRPr="00DE3F69" w:rsidRDefault="00BB46EF" w:rsidP="00BB46EF">
      <w:pPr>
        <w:pStyle w:val="BodyTextIndent"/>
        <w:tabs>
          <w:tab w:val="left" w:pos="540"/>
          <w:tab w:val="left" w:pos="900"/>
        </w:tabs>
        <w:spacing w:before="80" w:after="80"/>
        <w:ind w:left="900" w:hanging="900"/>
        <w:rPr>
          <w:rFonts w:ascii="Calibri" w:hAnsi="Calibri" w:cs="Arial"/>
          <w:sz w:val="22"/>
          <w:szCs w:val="22"/>
        </w:rPr>
      </w:pPr>
      <w:r w:rsidRPr="00DE3F69">
        <w:rPr>
          <w:rFonts w:ascii="Calibri" w:hAnsi="Calibri" w:cs="Arial"/>
          <w:sz w:val="22"/>
          <w:szCs w:val="22"/>
        </w:rPr>
        <w:tab/>
      </w:r>
      <w:r w:rsidR="002A762F">
        <w:rPr>
          <w:rFonts w:ascii="Calibri" w:hAnsi="Calibri" w:cs="Arial"/>
          <w:sz w:val="22"/>
          <w:szCs w:val="22"/>
        </w:rPr>
        <w:fldChar w:fldCharType="begin">
          <w:ffData>
            <w:name w:val="Check130"/>
            <w:enabled/>
            <w:calcOnExit w:val="0"/>
            <w:checkBox>
              <w:sizeAuto/>
              <w:default w:val="1"/>
            </w:checkBox>
          </w:ffData>
        </w:fldChar>
      </w:r>
      <w:bookmarkStart w:id="38" w:name="Check130"/>
      <w:r w:rsidR="002A762F">
        <w:rPr>
          <w:rFonts w:ascii="Calibri" w:hAnsi="Calibri" w:cs="Arial"/>
          <w:sz w:val="22"/>
          <w:szCs w:val="22"/>
        </w:rPr>
        <w:instrText xml:space="preserve"> FORMCHECKBOX </w:instrText>
      </w:r>
      <w:r w:rsidR="002C7201">
        <w:rPr>
          <w:rFonts w:ascii="Calibri" w:hAnsi="Calibri" w:cs="Arial"/>
          <w:sz w:val="22"/>
          <w:szCs w:val="22"/>
        </w:rPr>
      </w:r>
      <w:r w:rsidR="002C7201">
        <w:rPr>
          <w:rFonts w:ascii="Calibri" w:hAnsi="Calibri" w:cs="Arial"/>
          <w:sz w:val="22"/>
          <w:szCs w:val="22"/>
        </w:rPr>
        <w:fldChar w:fldCharType="separate"/>
      </w:r>
      <w:r w:rsidR="002A762F">
        <w:rPr>
          <w:rFonts w:ascii="Calibri" w:hAnsi="Calibri" w:cs="Arial"/>
          <w:sz w:val="22"/>
          <w:szCs w:val="22"/>
        </w:rPr>
        <w:fldChar w:fldCharType="end"/>
      </w:r>
      <w:bookmarkEnd w:id="38"/>
      <w:r w:rsidRPr="00DE3F69">
        <w:rPr>
          <w:rFonts w:ascii="Calibri" w:hAnsi="Calibri" w:cs="Arial"/>
          <w:sz w:val="22"/>
          <w:szCs w:val="22"/>
        </w:rPr>
        <w:t xml:space="preserve"> Change in diagnostic approach </w:t>
      </w:r>
    </w:p>
    <w:p w14:paraId="13632048" w14:textId="0C91CB7C" w:rsidR="00BB46EF" w:rsidRPr="00DE3F69" w:rsidRDefault="00BB46EF" w:rsidP="00BB46EF">
      <w:pPr>
        <w:tabs>
          <w:tab w:val="left" w:pos="540"/>
          <w:tab w:val="left" w:pos="900"/>
          <w:tab w:val="right" w:pos="10800"/>
        </w:tabs>
        <w:spacing w:before="80" w:after="80"/>
        <w:rPr>
          <w:rFonts w:ascii="Calibri" w:hAnsi="Calibri" w:cs="Arial"/>
          <w:sz w:val="22"/>
          <w:szCs w:val="22"/>
        </w:rPr>
      </w:pPr>
      <w:r w:rsidRPr="00DE3F69">
        <w:rPr>
          <w:rFonts w:ascii="Calibri" w:hAnsi="Calibri" w:cs="Arial"/>
          <w:sz w:val="22"/>
          <w:szCs w:val="22"/>
        </w:rPr>
        <w:tab/>
      </w:r>
      <w:r w:rsidR="002A762F">
        <w:rPr>
          <w:rFonts w:ascii="Calibri" w:hAnsi="Calibri" w:cs="Arial"/>
          <w:sz w:val="22"/>
          <w:szCs w:val="22"/>
        </w:rPr>
        <w:fldChar w:fldCharType="begin">
          <w:ffData>
            <w:name w:val="Check131"/>
            <w:enabled/>
            <w:calcOnExit w:val="0"/>
            <w:checkBox>
              <w:sizeAuto/>
              <w:default w:val="1"/>
            </w:checkBox>
          </w:ffData>
        </w:fldChar>
      </w:r>
      <w:bookmarkStart w:id="39" w:name="Check131"/>
      <w:r w:rsidR="002A762F">
        <w:rPr>
          <w:rFonts w:ascii="Calibri" w:hAnsi="Calibri" w:cs="Arial"/>
          <w:sz w:val="22"/>
          <w:szCs w:val="22"/>
        </w:rPr>
        <w:instrText xml:space="preserve"> FORMCHECKBOX </w:instrText>
      </w:r>
      <w:r w:rsidR="002C7201">
        <w:rPr>
          <w:rFonts w:ascii="Calibri" w:hAnsi="Calibri" w:cs="Arial"/>
          <w:sz w:val="22"/>
          <w:szCs w:val="22"/>
        </w:rPr>
      </w:r>
      <w:r w:rsidR="002C7201">
        <w:rPr>
          <w:rFonts w:ascii="Calibri" w:hAnsi="Calibri" w:cs="Arial"/>
          <w:sz w:val="22"/>
          <w:szCs w:val="22"/>
        </w:rPr>
        <w:fldChar w:fldCharType="separate"/>
      </w:r>
      <w:r w:rsidR="002A762F">
        <w:rPr>
          <w:rFonts w:ascii="Calibri" w:hAnsi="Calibri" w:cs="Arial"/>
          <w:sz w:val="22"/>
          <w:szCs w:val="22"/>
        </w:rPr>
        <w:fldChar w:fldCharType="end"/>
      </w:r>
      <w:bookmarkEnd w:id="39"/>
      <w:r w:rsidRPr="00DE3F69">
        <w:rPr>
          <w:rFonts w:ascii="Calibri" w:hAnsi="Calibri" w:cs="Arial"/>
          <w:sz w:val="22"/>
          <w:szCs w:val="22"/>
        </w:rPr>
        <w:t xml:space="preserve"> More appropriate referral to specialties </w:t>
      </w:r>
    </w:p>
    <w:p w14:paraId="5CDA2473" w14:textId="13EE44E0" w:rsidR="00BB46EF" w:rsidRPr="00DE3F69" w:rsidRDefault="00BB46EF" w:rsidP="00BB46EF">
      <w:pPr>
        <w:tabs>
          <w:tab w:val="left" w:pos="540"/>
          <w:tab w:val="left" w:pos="900"/>
          <w:tab w:val="right" w:leader="underscore" w:pos="10800"/>
        </w:tabs>
        <w:spacing w:before="80" w:after="80"/>
        <w:rPr>
          <w:rFonts w:ascii="Calibri" w:hAnsi="Calibri" w:cs="Arial"/>
          <w:sz w:val="22"/>
          <w:szCs w:val="22"/>
        </w:rPr>
      </w:pPr>
      <w:r w:rsidRPr="00DE3F69">
        <w:rPr>
          <w:rFonts w:ascii="Calibri" w:hAnsi="Calibri" w:cs="Arial"/>
          <w:sz w:val="22"/>
          <w:szCs w:val="22"/>
        </w:rPr>
        <w:tab/>
      </w:r>
      <w:r w:rsidR="002A762F">
        <w:rPr>
          <w:rFonts w:ascii="Calibri" w:hAnsi="Calibri" w:cs="Arial"/>
          <w:sz w:val="22"/>
          <w:szCs w:val="22"/>
        </w:rPr>
        <w:fldChar w:fldCharType="begin">
          <w:ffData>
            <w:name w:val="Check132"/>
            <w:enabled/>
            <w:calcOnExit w:val="0"/>
            <w:checkBox>
              <w:sizeAuto/>
              <w:default w:val="1"/>
            </w:checkBox>
          </w:ffData>
        </w:fldChar>
      </w:r>
      <w:bookmarkStart w:id="40" w:name="Check132"/>
      <w:r w:rsidR="002A762F">
        <w:rPr>
          <w:rFonts w:ascii="Calibri" w:hAnsi="Calibri" w:cs="Arial"/>
          <w:sz w:val="22"/>
          <w:szCs w:val="22"/>
        </w:rPr>
        <w:instrText xml:space="preserve"> FORMCHECKBOX </w:instrText>
      </w:r>
      <w:r w:rsidR="002C7201">
        <w:rPr>
          <w:rFonts w:ascii="Calibri" w:hAnsi="Calibri" w:cs="Arial"/>
          <w:sz w:val="22"/>
          <w:szCs w:val="22"/>
        </w:rPr>
      </w:r>
      <w:r w:rsidR="002C7201">
        <w:rPr>
          <w:rFonts w:ascii="Calibri" w:hAnsi="Calibri" w:cs="Arial"/>
          <w:sz w:val="22"/>
          <w:szCs w:val="22"/>
        </w:rPr>
        <w:fldChar w:fldCharType="separate"/>
      </w:r>
      <w:r w:rsidR="002A762F">
        <w:rPr>
          <w:rFonts w:ascii="Calibri" w:hAnsi="Calibri" w:cs="Arial"/>
          <w:sz w:val="22"/>
          <w:szCs w:val="22"/>
        </w:rPr>
        <w:fldChar w:fldCharType="end"/>
      </w:r>
      <w:bookmarkEnd w:id="40"/>
      <w:r w:rsidRPr="00DE3F69">
        <w:rPr>
          <w:rFonts w:ascii="Calibri" w:hAnsi="Calibri" w:cs="Arial"/>
          <w:sz w:val="22"/>
          <w:szCs w:val="22"/>
        </w:rPr>
        <w:t xml:space="preserve"> Improve patient outcomes. (Describe): </w:t>
      </w:r>
      <w:r w:rsidRPr="00DE3F69">
        <w:rPr>
          <w:rFonts w:ascii="Calibri" w:hAnsi="Calibri" w:cs="Arial"/>
          <w:sz w:val="22"/>
          <w:szCs w:val="22"/>
          <w:highlight w:val="lightGray"/>
        </w:rPr>
        <w:fldChar w:fldCharType="begin">
          <w:ffData>
            <w:name w:val="Text99"/>
            <w:enabled/>
            <w:calcOnExit w:val="0"/>
            <w:textInput/>
          </w:ffData>
        </w:fldChar>
      </w:r>
      <w:bookmarkStart w:id="41" w:name="Text99"/>
      <w:r w:rsidRPr="00DE3F69">
        <w:rPr>
          <w:rFonts w:ascii="Calibri" w:hAnsi="Calibri" w:cs="Arial"/>
          <w:sz w:val="22"/>
          <w:szCs w:val="22"/>
          <w:highlight w:val="lightGray"/>
        </w:rPr>
        <w:instrText xml:space="preserve"> FORMTEXT </w:instrText>
      </w:r>
      <w:r w:rsidRPr="00DE3F69">
        <w:rPr>
          <w:rFonts w:ascii="Calibri" w:hAnsi="Calibri" w:cs="Arial"/>
          <w:sz w:val="22"/>
          <w:szCs w:val="22"/>
          <w:highlight w:val="lightGray"/>
        </w:rPr>
      </w:r>
      <w:r w:rsidRPr="00DE3F69">
        <w:rPr>
          <w:rFonts w:ascii="Calibri" w:hAnsi="Calibri" w:cs="Arial"/>
          <w:sz w:val="22"/>
          <w:szCs w:val="22"/>
          <w:highlight w:val="lightGray"/>
        </w:rPr>
        <w:fldChar w:fldCharType="separate"/>
      </w:r>
      <w:r w:rsidRPr="00DE3F69">
        <w:rPr>
          <w:rFonts w:ascii="Calibri" w:hAnsi="Calibri" w:cs="Arial"/>
          <w:sz w:val="22"/>
          <w:szCs w:val="22"/>
          <w:highlight w:val="lightGray"/>
        </w:rPr>
        <w:t> </w:t>
      </w:r>
      <w:r w:rsidRPr="00DE3F69">
        <w:rPr>
          <w:rFonts w:ascii="Calibri" w:hAnsi="Calibri" w:cs="Arial"/>
          <w:sz w:val="22"/>
          <w:szCs w:val="22"/>
          <w:highlight w:val="lightGray"/>
        </w:rPr>
        <w:t> </w:t>
      </w:r>
      <w:r w:rsidRPr="00DE3F69">
        <w:rPr>
          <w:rFonts w:ascii="Calibri" w:hAnsi="Calibri" w:cs="Arial"/>
          <w:sz w:val="22"/>
          <w:szCs w:val="22"/>
          <w:highlight w:val="lightGray"/>
        </w:rPr>
        <w:t> </w:t>
      </w:r>
      <w:r w:rsidRPr="00DE3F69">
        <w:rPr>
          <w:rFonts w:ascii="Calibri" w:hAnsi="Calibri" w:cs="Arial"/>
          <w:sz w:val="22"/>
          <w:szCs w:val="22"/>
          <w:highlight w:val="lightGray"/>
        </w:rPr>
        <w:t> </w:t>
      </w:r>
      <w:r w:rsidRPr="00DE3F69">
        <w:rPr>
          <w:rFonts w:ascii="Calibri" w:hAnsi="Calibri" w:cs="Arial"/>
          <w:sz w:val="22"/>
          <w:szCs w:val="22"/>
          <w:highlight w:val="lightGray"/>
        </w:rPr>
        <w:t> </w:t>
      </w:r>
      <w:r w:rsidRPr="00DE3F69">
        <w:rPr>
          <w:rFonts w:ascii="Calibri" w:hAnsi="Calibri" w:cs="Arial"/>
          <w:sz w:val="22"/>
          <w:szCs w:val="22"/>
          <w:highlight w:val="lightGray"/>
        </w:rPr>
        <w:fldChar w:fldCharType="end"/>
      </w:r>
      <w:bookmarkEnd w:id="41"/>
    </w:p>
    <w:p w14:paraId="37B535C1" w14:textId="53608267" w:rsidR="00BB46EF" w:rsidRPr="00DE3F69" w:rsidRDefault="00BB46EF" w:rsidP="00BB46EF">
      <w:pPr>
        <w:tabs>
          <w:tab w:val="left" w:pos="540"/>
          <w:tab w:val="left" w:pos="900"/>
          <w:tab w:val="right" w:leader="underscore" w:pos="10800"/>
        </w:tabs>
        <w:spacing w:before="80" w:after="80"/>
        <w:rPr>
          <w:rFonts w:ascii="Calibri" w:hAnsi="Calibri" w:cs="Arial"/>
          <w:sz w:val="22"/>
          <w:szCs w:val="22"/>
        </w:rPr>
      </w:pPr>
      <w:r w:rsidRPr="00DE3F69">
        <w:rPr>
          <w:rFonts w:ascii="Calibri" w:hAnsi="Calibri" w:cs="Arial"/>
          <w:sz w:val="22"/>
          <w:szCs w:val="22"/>
        </w:rPr>
        <w:tab/>
      </w:r>
      <w:r w:rsidR="002A762F">
        <w:rPr>
          <w:rFonts w:ascii="Calibri" w:hAnsi="Calibri" w:cs="Arial"/>
          <w:sz w:val="22"/>
          <w:szCs w:val="22"/>
        </w:rPr>
        <w:fldChar w:fldCharType="begin">
          <w:ffData>
            <w:name w:val="Check133"/>
            <w:enabled/>
            <w:calcOnExit w:val="0"/>
            <w:checkBox>
              <w:sizeAuto/>
              <w:default w:val="1"/>
            </w:checkBox>
          </w:ffData>
        </w:fldChar>
      </w:r>
      <w:bookmarkStart w:id="42" w:name="Check133"/>
      <w:r w:rsidR="002A762F">
        <w:rPr>
          <w:rFonts w:ascii="Calibri" w:hAnsi="Calibri" w:cs="Arial"/>
          <w:sz w:val="22"/>
          <w:szCs w:val="22"/>
        </w:rPr>
        <w:instrText xml:space="preserve"> FORMCHECKBOX </w:instrText>
      </w:r>
      <w:r w:rsidR="002C7201">
        <w:rPr>
          <w:rFonts w:ascii="Calibri" w:hAnsi="Calibri" w:cs="Arial"/>
          <w:sz w:val="22"/>
          <w:szCs w:val="22"/>
        </w:rPr>
      </w:r>
      <w:r w:rsidR="002C7201">
        <w:rPr>
          <w:rFonts w:ascii="Calibri" w:hAnsi="Calibri" w:cs="Arial"/>
          <w:sz w:val="22"/>
          <w:szCs w:val="22"/>
        </w:rPr>
        <w:fldChar w:fldCharType="separate"/>
      </w:r>
      <w:r w:rsidR="002A762F">
        <w:rPr>
          <w:rFonts w:ascii="Calibri" w:hAnsi="Calibri" w:cs="Arial"/>
          <w:sz w:val="22"/>
          <w:szCs w:val="22"/>
        </w:rPr>
        <w:fldChar w:fldCharType="end"/>
      </w:r>
      <w:bookmarkEnd w:id="42"/>
      <w:r w:rsidRPr="00DE3F69">
        <w:rPr>
          <w:rFonts w:ascii="Calibri" w:hAnsi="Calibri" w:cs="Arial"/>
          <w:sz w:val="22"/>
          <w:szCs w:val="22"/>
        </w:rPr>
        <w:t xml:space="preserve"> Other (Specify)</w:t>
      </w:r>
      <w:proofErr w:type="gramStart"/>
      <w:r w:rsidRPr="00DE3F69">
        <w:rPr>
          <w:rFonts w:ascii="Calibri" w:hAnsi="Calibri" w:cs="Arial"/>
          <w:sz w:val="22"/>
          <w:szCs w:val="22"/>
        </w:rPr>
        <w:t>:</w:t>
      </w:r>
      <w:r w:rsidR="002A762F">
        <w:rPr>
          <w:rFonts w:ascii="Calibri" w:hAnsi="Calibri" w:cs="Arial"/>
          <w:sz w:val="22"/>
          <w:szCs w:val="22"/>
        </w:rPr>
        <w:t>Knowledge</w:t>
      </w:r>
      <w:proofErr w:type="gramEnd"/>
      <w:r w:rsidR="002A762F">
        <w:rPr>
          <w:rFonts w:ascii="Calibri" w:hAnsi="Calibri" w:cs="Arial"/>
          <w:sz w:val="22"/>
          <w:szCs w:val="22"/>
        </w:rPr>
        <w:t xml:space="preserve"> translation</w:t>
      </w:r>
      <w:r w:rsidRPr="00DE3F69">
        <w:rPr>
          <w:rFonts w:ascii="Calibri" w:hAnsi="Calibri" w:cs="Arial"/>
          <w:sz w:val="22"/>
          <w:szCs w:val="22"/>
        </w:rPr>
        <w:t xml:space="preserve"> </w:t>
      </w:r>
    </w:p>
    <w:p w14:paraId="3DDC0F1F" w14:textId="77777777" w:rsidR="00BB46EF" w:rsidRPr="00023488" w:rsidRDefault="00BB46EF" w:rsidP="00BB46EF">
      <w:pPr>
        <w:rPr>
          <w:b/>
          <w:u w:val="single"/>
        </w:rPr>
      </w:pPr>
    </w:p>
    <w:p w14:paraId="3E3CE237" w14:textId="77777777" w:rsidR="00FF73EA" w:rsidRDefault="00FF73EA"/>
    <w:sectPr w:rsidR="00FF73EA" w:rsidSect="00EA4F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inion Pro">
    <w:altName w:val="Minion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4278A5"/>
    <w:multiLevelType w:val="hybridMultilevel"/>
    <w:tmpl w:val="3C2CA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93374F"/>
    <w:multiLevelType w:val="hybridMultilevel"/>
    <w:tmpl w:val="1F3CC16C"/>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 w15:restartNumberingAfterBreak="0">
    <w:nsid w:val="6746319F"/>
    <w:multiLevelType w:val="hybridMultilevel"/>
    <w:tmpl w:val="C0D0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2D1610"/>
    <w:multiLevelType w:val="hybridMultilevel"/>
    <w:tmpl w:val="E9DACE9E"/>
    <w:lvl w:ilvl="0" w:tplc="04090001">
      <w:start w:val="1"/>
      <w:numFmt w:val="bullet"/>
      <w:lvlText w:val=""/>
      <w:lvlJc w:val="left"/>
      <w:pPr>
        <w:tabs>
          <w:tab w:val="num" w:pos="720"/>
        </w:tabs>
        <w:ind w:left="720" w:hanging="360"/>
      </w:pPr>
      <w:rPr>
        <w:rFonts w:ascii="Symbol" w:hAnsi="Symbol" w:hint="default"/>
      </w:rPr>
    </w:lvl>
    <w:lvl w:ilvl="1" w:tplc="6EAA01EE">
      <w:numFmt w:val="bullet"/>
      <w:lvlText w:val="•"/>
      <w:lvlJc w:val="left"/>
      <w:pPr>
        <w:ind w:left="1440" w:hanging="360"/>
      </w:pPr>
      <w:rPr>
        <w:rFonts w:ascii="Arial Narrow" w:eastAsia="MS Mincho" w:hAnsi="Arial Narrow" w:cs="Minion Pr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6EF"/>
    <w:rsid w:val="000345CE"/>
    <w:rsid w:val="0007612A"/>
    <w:rsid w:val="000B3020"/>
    <w:rsid w:val="000D6F4E"/>
    <w:rsid w:val="00163EAA"/>
    <w:rsid w:val="001F6009"/>
    <w:rsid w:val="002A762F"/>
    <w:rsid w:val="002C2AE5"/>
    <w:rsid w:val="002C7201"/>
    <w:rsid w:val="003038F5"/>
    <w:rsid w:val="0031091E"/>
    <w:rsid w:val="00376C73"/>
    <w:rsid w:val="003A00AA"/>
    <w:rsid w:val="004A2761"/>
    <w:rsid w:val="004C540C"/>
    <w:rsid w:val="00517E10"/>
    <w:rsid w:val="00664841"/>
    <w:rsid w:val="0066630E"/>
    <w:rsid w:val="006F0044"/>
    <w:rsid w:val="00823CC6"/>
    <w:rsid w:val="008942E2"/>
    <w:rsid w:val="008D69A9"/>
    <w:rsid w:val="0095452E"/>
    <w:rsid w:val="00956ABD"/>
    <w:rsid w:val="00962528"/>
    <w:rsid w:val="00986E0C"/>
    <w:rsid w:val="00A14A91"/>
    <w:rsid w:val="00A41C18"/>
    <w:rsid w:val="00AB19B4"/>
    <w:rsid w:val="00B41F9B"/>
    <w:rsid w:val="00B73F8C"/>
    <w:rsid w:val="00B85230"/>
    <w:rsid w:val="00BB46EF"/>
    <w:rsid w:val="00BD1863"/>
    <w:rsid w:val="00C14F00"/>
    <w:rsid w:val="00C37761"/>
    <w:rsid w:val="00D00472"/>
    <w:rsid w:val="00D204A4"/>
    <w:rsid w:val="00E04B66"/>
    <w:rsid w:val="00E75827"/>
    <w:rsid w:val="00E931C2"/>
    <w:rsid w:val="00EA4F40"/>
    <w:rsid w:val="00FE0827"/>
    <w:rsid w:val="00FF7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03822479"/>
  <w15:docId w15:val="{F63DD6E9-6311-4BC2-AFFE-E4619180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6EF"/>
    <w:pPr>
      <w:widowControl w:val="0"/>
      <w:spacing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qFormat/>
    <w:rsid w:val="00BB46EF"/>
    <w:pPr>
      <w:keepNext/>
      <w:widowControl/>
      <w:outlineLvl w:val="0"/>
    </w:pPr>
    <w:rPr>
      <w:b/>
      <w:bCs/>
      <w:snapToGrid/>
      <w:szCs w:val="24"/>
    </w:rPr>
  </w:style>
  <w:style w:type="paragraph" w:styleId="Heading3">
    <w:name w:val="heading 3"/>
    <w:basedOn w:val="Normal"/>
    <w:next w:val="Normal"/>
    <w:link w:val="Heading3Char"/>
    <w:qFormat/>
    <w:rsid w:val="00BB46EF"/>
    <w:pPr>
      <w:keepNext/>
      <w:widowControl/>
      <w:spacing w:before="240" w:after="60"/>
      <w:outlineLvl w:val="2"/>
    </w:pPr>
    <w:rPr>
      <w:rFonts w:ascii="Arial" w:hAnsi="Arial" w:cs="Arial"/>
      <w:b/>
      <w:bCs/>
      <w:snapToGri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46EF"/>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BB46EF"/>
    <w:rPr>
      <w:rFonts w:ascii="Arial" w:eastAsia="Times New Roman" w:hAnsi="Arial" w:cs="Arial"/>
      <w:b/>
      <w:bCs/>
      <w:sz w:val="26"/>
      <w:szCs w:val="26"/>
    </w:rPr>
  </w:style>
  <w:style w:type="character" w:styleId="Hyperlink">
    <w:name w:val="Hyperlink"/>
    <w:rsid w:val="00BB46EF"/>
    <w:rPr>
      <w:color w:val="0000FF"/>
      <w:u w:val="single"/>
    </w:rPr>
  </w:style>
  <w:style w:type="character" w:styleId="HTMLCite">
    <w:name w:val="HTML Cite"/>
    <w:rsid w:val="00BB46EF"/>
    <w:rPr>
      <w:i/>
      <w:iCs/>
    </w:rPr>
  </w:style>
  <w:style w:type="paragraph" w:styleId="BodyTextIndent">
    <w:name w:val="Body Text Indent"/>
    <w:basedOn w:val="Normal"/>
    <w:link w:val="BodyTextIndentChar"/>
    <w:rsid w:val="00BB46EF"/>
    <w:pPr>
      <w:widowControl/>
      <w:ind w:left="720"/>
    </w:pPr>
    <w:rPr>
      <w:snapToGrid/>
      <w:szCs w:val="24"/>
    </w:rPr>
  </w:style>
  <w:style w:type="character" w:customStyle="1" w:styleId="BodyTextIndentChar">
    <w:name w:val="Body Text Indent Char"/>
    <w:basedOn w:val="DefaultParagraphFont"/>
    <w:link w:val="BodyTextIndent"/>
    <w:rsid w:val="00BB46EF"/>
    <w:rPr>
      <w:rFonts w:ascii="Times New Roman" w:eastAsia="Times New Roman" w:hAnsi="Times New Roman" w:cs="Times New Roman"/>
      <w:sz w:val="24"/>
      <w:szCs w:val="24"/>
    </w:rPr>
  </w:style>
  <w:style w:type="paragraph" w:styleId="NormalWeb">
    <w:name w:val="Normal (Web)"/>
    <w:basedOn w:val="Normal"/>
    <w:uiPriority w:val="99"/>
    <w:unhideWhenUsed/>
    <w:rsid w:val="00BB46EF"/>
    <w:pPr>
      <w:widowControl/>
    </w:pPr>
    <w:rPr>
      <w:rFonts w:eastAsia="Calibri"/>
      <w:snapToGrid/>
      <w:szCs w:val="24"/>
    </w:rPr>
  </w:style>
  <w:style w:type="paragraph" w:styleId="ListParagraph">
    <w:name w:val="List Paragraph"/>
    <w:basedOn w:val="Normal"/>
    <w:uiPriority w:val="34"/>
    <w:qFormat/>
    <w:rsid w:val="00B85230"/>
    <w:pPr>
      <w:ind w:left="720"/>
      <w:contextualSpacing/>
    </w:pPr>
  </w:style>
  <w:style w:type="table" w:styleId="TableGrid">
    <w:name w:val="Table Grid"/>
    <w:basedOn w:val="TableNormal"/>
    <w:uiPriority w:val="39"/>
    <w:rsid w:val="00E931C2"/>
    <w:pPr>
      <w:widowControl w:val="0"/>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alitymeasures.ahrq.gov" TargetMode="External"/><Relationship Id="rId3" Type="http://schemas.openxmlformats.org/officeDocument/2006/relationships/settings" Target="settings.xml"/><Relationship Id="rId7" Type="http://schemas.openxmlformats.org/officeDocument/2006/relationships/hyperlink" Target="http://www.guidelin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dhc.state.fl.us" TargetMode="External"/><Relationship Id="rId5" Type="http://schemas.openxmlformats.org/officeDocument/2006/relationships/hyperlink" Target="http://www.cochrane.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7</Pages>
  <Words>2358</Words>
  <Characters>13443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References</vt:lpstr>
    </vt:vector>
  </TitlesOfParts>
  <Company>EDI</Company>
  <LinksUpToDate>false</LinksUpToDate>
  <CharactersWithSpaces>15770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References</dc:title>
  <dc:subject/>
  <dc:creator>Lily Atonio</dc:creator>
  <cp:keywords/>
  <dc:description/>
  <cp:lastModifiedBy>Courtney Kissinger</cp:lastModifiedBy>
  <cp:revision>6</cp:revision>
  <dcterms:created xsi:type="dcterms:W3CDTF">2019-03-15T19:15:00Z</dcterms:created>
  <dcterms:modified xsi:type="dcterms:W3CDTF">2019-03-19T15:02:00Z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user:59d11f00e4b086e2812df9ca</vt:lpwstr>
  </property>
  <property fmtid="{D5CDD505-2E9C-101B-9397-08002B2CF9AE}" pid="3" name="WnCSubscriberId">
    <vt:lpwstr>0</vt:lpwstr>
  </property>
  <property fmtid="{D5CDD505-2E9C-101B-9397-08002B2CF9AE}" pid="4" name="WnCOutputStyleId">
    <vt:lpwstr>1004</vt:lpwstr>
  </property>
  <property fmtid="{D5CDD505-2E9C-101B-9397-08002B2CF9AE}" pid="5" name="RWProductId">
    <vt:lpwstr>Flow</vt:lpwstr>
  </property>
  <property fmtid="{D5CDD505-2E9C-101B-9397-08002B2CF9AE}" pid="6" name="WnC4Folder">
    <vt:lpwstr>Documents///C2. PMC 2017 Program Planning Document(1)</vt:lpwstr>
  </property>
</Properties>
</file>